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CellMar>
          <w:left w:w="10" w:type="dxa"/>
          <w:right w:w="10" w:type="dxa"/>
        </w:tblCellMar>
        <w:tblLook w:val="0000" w:firstRow="0" w:lastRow="0" w:firstColumn="0" w:lastColumn="0" w:noHBand="0" w:noVBand="0"/>
      </w:tblPr>
      <w:tblGrid>
        <w:gridCol w:w="1560"/>
        <w:gridCol w:w="7796"/>
      </w:tblGrid>
      <w:tr w:rsidR="00853DCF" w14:paraId="298E7808" w14:textId="77777777">
        <w:trPr>
          <w:trHeight w:val="1250"/>
        </w:trPr>
        <w:tc>
          <w:tcPr>
            <w:tcW w:w="1560" w:type="dxa"/>
            <w:shd w:val="clear" w:color="auto" w:fill="auto"/>
            <w:tcMar>
              <w:top w:w="0" w:type="dxa"/>
              <w:left w:w="108" w:type="dxa"/>
              <w:bottom w:w="0" w:type="dxa"/>
              <w:right w:w="108" w:type="dxa"/>
            </w:tcMar>
          </w:tcPr>
          <w:p w14:paraId="298E7804" w14:textId="77777777" w:rsidR="00853DCF" w:rsidRDefault="001E4CC4">
            <w:r>
              <w:rPr>
                <w:noProof/>
              </w:rPr>
              <w:drawing>
                <wp:inline distT="0" distB="0" distL="0" distR="0" wp14:anchorId="298E7804" wp14:editId="298E7805">
                  <wp:extent cx="809628" cy="809628"/>
                  <wp:effectExtent l="0" t="0" r="0" b="0"/>
                  <wp:docPr id="1" name="Picture 1" descr="F:\WORD\OPCC\Communications\Logos and branding\New branding\Hi-res versions\new_pcc_logo_web_colou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09628" cy="809628"/>
                          </a:xfrm>
                          <a:prstGeom prst="rect">
                            <a:avLst/>
                          </a:prstGeom>
                          <a:noFill/>
                          <a:ln>
                            <a:noFill/>
                            <a:prstDash/>
                          </a:ln>
                        </pic:spPr>
                      </pic:pic>
                    </a:graphicData>
                  </a:graphic>
                </wp:inline>
              </w:drawing>
            </w:r>
          </w:p>
        </w:tc>
        <w:tc>
          <w:tcPr>
            <w:tcW w:w="7796" w:type="dxa"/>
            <w:shd w:val="clear" w:color="auto" w:fill="auto"/>
            <w:tcMar>
              <w:top w:w="0" w:type="dxa"/>
              <w:left w:w="108" w:type="dxa"/>
              <w:bottom w:w="0" w:type="dxa"/>
              <w:right w:w="108" w:type="dxa"/>
            </w:tcMar>
          </w:tcPr>
          <w:p w14:paraId="298E7805" w14:textId="77777777" w:rsidR="00853DCF" w:rsidRDefault="00853DCF">
            <w:pPr>
              <w:jc w:val="center"/>
              <w:rPr>
                <w:rFonts w:ascii="Arial" w:hAnsi="Arial" w:cs="Arial"/>
                <w:sz w:val="28"/>
                <w:szCs w:val="28"/>
              </w:rPr>
            </w:pPr>
          </w:p>
          <w:p w14:paraId="298E7806" w14:textId="77777777" w:rsidR="00853DCF" w:rsidRDefault="001E4CC4">
            <w:pPr>
              <w:jc w:val="center"/>
              <w:rPr>
                <w:rFonts w:ascii="Arial" w:hAnsi="Arial" w:cs="Arial"/>
                <w:b/>
                <w:sz w:val="28"/>
                <w:szCs w:val="28"/>
              </w:rPr>
            </w:pPr>
            <w:r>
              <w:rPr>
                <w:rFonts w:ascii="Arial" w:hAnsi="Arial" w:cs="Arial"/>
                <w:b/>
                <w:sz w:val="28"/>
                <w:szCs w:val="28"/>
              </w:rPr>
              <w:t>OFFICE OF THE POLICE &amp; CRIME COMMISSIONER</w:t>
            </w:r>
          </w:p>
          <w:p w14:paraId="298E7807" w14:textId="77777777" w:rsidR="00853DCF" w:rsidRDefault="001E4CC4">
            <w:pPr>
              <w:jc w:val="center"/>
              <w:rPr>
                <w:rFonts w:ascii="Arial" w:hAnsi="Arial" w:cs="Arial"/>
                <w:b/>
                <w:sz w:val="28"/>
                <w:szCs w:val="28"/>
              </w:rPr>
            </w:pPr>
            <w:r>
              <w:rPr>
                <w:rFonts w:ascii="Arial" w:hAnsi="Arial" w:cs="Arial"/>
                <w:b/>
                <w:sz w:val="28"/>
                <w:szCs w:val="28"/>
              </w:rPr>
              <w:t>FOR THAMES VALLEY</w:t>
            </w:r>
          </w:p>
        </w:tc>
      </w:tr>
    </w:tbl>
    <w:p w14:paraId="298E7809" w14:textId="77777777" w:rsidR="00853DCF" w:rsidRDefault="00853DCF">
      <w:pPr>
        <w:jc w:val="center"/>
        <w:rPr>
          <w:rFonts w:ascii="Arial" w:hAnsi="Arial" w:cs="Arial"/>
          <w:b/>
          <w:sz w:val="28"/>
          <w:szCs w:val="28"/>
        </w:rPr>
      </w:pPr>
    </w:p>
    <w:p w14:paraId="298E780A" w14:textId="77777777" w:rsidR="00853DCF" w:rsidRDefault="001E4CC4">
      <w:pPr>
        <w:rPr>
          <w:rFonts w:ascii="Arial" w:hAnsi="Arial" w:cs="Arial"/>
          <w:b/>
          <w:sz w:val="28"/>
          <w:szCs w:val="28"/>
        </w:rPr>
      </w:pPr>
      <w:r>
        <w:rPr>
          <w:rFonts w:ascii="Arial" w:hAnsi="Arial" w:cs="Arial"/>
          <w:b/>
          <w:sz w:val="28"/>
          <w:szCs w:val="28"/>
        </w:rPr>
        <w:t>PCC DECISION REPORT - SECTION A - SUMMARY</w:t>
      </w:r>
    </w:p>
    <w:p w14:paraId="298E780B" w14:textId="77777777" w:rsidR="00853DCF" w:rsidRDefault="00853DCF">
      <w:pPr>
        <w:jc w:val="center"/>
        <w:rPr>
          <w:rFonts w:ascii="Arial" w:hAnsi="Arial" w:cs="Arial"/>
          <w:b/>
          <w:sz w:val="28"/>
          <w:szCs w:val="28"/>
        </w:rPr>
      </w:pPr>
    </w:p>
    <w:tbl>
      <w:tblPr>
        <w:tblW w:w="9322" w:type="dxa"/>
        <w:tblCellMar>
          <w:left w:w="10" w:type="dxa"/>
          <w:right w:w="10" w:type="dxa"/>
        </w:tblCellMar>
        <w:tblLook w:val="0000" w:firstRow="0" w:lastRow="0" w:firstColumn="0" w:lastColumn="0" w:noHBand="0" w:noVBand="0"/>
      </w:tblPr>
      <w:tblGrid>
        <w:gridCol w:w="9322"/>
      </w:tblGrid>
      <w:tr w:rsidR="00853DCF" w14:paraId="298E780D"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0C" w14:textId="77777777" w:rsidR="00853DCF" w:rsidRDefault="001E4CC4">
            <w:pPr>
              <w:rPr>
                <w:rFonts w:ascii="Arial" w:hAnsi="Arial" w:cs="Arial"/>
                <w:b/>
              </w:rPr>
            </w:pPr>
            <w:r>
              <w:rPr>
                <w:rFonts w:ascii="Arial" w:hAnsi="Arial" w:cs="Arial"/>
                <w:b/>
              </w:rPr>
              <w:t xml:space="preserve">Report for Decision </w:t>
            </w:r>
          </w:p>
        </w:tc>
      </w:tr>
    </w:tbl>
    <w:p w14:paraId="298E780E" w14:textId="77777777" w:rsidR="00853DCF" w:rsidRDefault="00853DCF">
      <w:pPr>
        <w:rPr>
          <w:rFonts w:ascii="Arial" w:hAnsi="Arial" w:cs="Arial"/>
          <w:sz w:val="22"/>
          <w:szCs w:val="22"/>
        </w:rPr>
      </w:pPr>
    </w:p>
    <w:tbl>
      <w:tblPr>
        <w:tblW w:w="9322" w:type="dxa"/>
        <w:tblLayout w:type="fixed"/>
        <w:tblCellMar>
          <w:left w:w="10" w:type="dxa"/>
          <w:right w:w="10" w:type="dxa"/>
        </w:tblCellMar>
        <w:tblLook w:val="0000" w:firstRow="0" w:lastRow="0" w:firstColumn="0" w:lastColumn="0" w:noHBand="0" w:noVBand="0"/>
      </w:tblPr>
      <w:tblGrid>
        <w:gridCol w:w="3369"/>
        <w:gridCol w:w="5953"/>
      </w:tblGrid>
      <w:tr w:rsidR="00853DCF" w14:paraId="298E7811"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0F" w14:textId="77777777" w:rsidR="00853DCF" w:rsidRDefault="001E4CC4">
            <w:pPr>
              <w:rPr>
                <w:rFonts w:ascii="Arial" w:hAnsi="Arial" w:cs="Arial"/>
                <w:b/>
              </w:rPr>
            </w:pPr>
            <w:r>
              <w:rPr>
                <w:rFonts w:ascii="Arial" w:hAnsi="Arial" w:cs="Arial"/>
                <w:b/>
              </w:rPr>
              <w:t>Report Reference Number: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0" w14:textId="3A7BB4EC" w:rsidR="00853DCF" w:rsidRDefault="00195043" w:rsidP="008D5D96">
            <w:pPr>
              <w:rPr>
                <w:rFonts w:ascii="Arial" w:hAnsi="Arial" w:cs="Arial"/>
                <w:b/>
              </w:rPr>
            </w:pPr>
            <w:r>
              <w:rPr>
                <w:rFonts w:ascii="Arial" w:hAnsi="Arial" w:cs="Arial"/>
                <w:b/>
              </w:rPr>
              <w:t>PCC 2025 / 003</w:t>
            </w:r>
          </w:p>
        </w:tc>
      </w:tr>
    </w:tbl>
    <w:p w14:paraId="298E7812" w14:textId="77777777" w:rsidR="00853DCF" w:rsidRDefault="00853DCF">
      <w:pPr>
        <w:rPr>
          <w:rFonts w:ascii="Arial" w:hAnsi="Arial" w:cs="Arial"/>
          <w:sz w:val="22"/>
          <w:szCs w:val="22"/>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16" w14:textId="77777777">
        <w:trPr>
          <w:cantSplit/>
          <w:trHeight w:val="902"/>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3" w14:textId="77777777" w:rsidR="00853DCF" w:rsidRDefault="00853DCF">
            <w:pPr>
              <w:rPr>
                <w:rFonts w:ascii="Arial" w:hAnsi="Arial" w:cs="Arial"/>
                <w:b/>
              </w:rPr>
            </w:pPr>
          </w:p>
          <w:p w14:paraId="298E7814" w14:textId="11637878" w:rsidR="00853DCF" w:rsidRDefault="001E4CC4">
            <w:pPr>
              <w:rPr>
                <w:rFonts w:ascii="Arial" w:hAnsi="Arial" w:cs="Arial"/>
                <w:b/>
              </w:rPr>
            </w:pPr>
            <w:r>
              <w:rPr>
                <w:rFonts w:ascii="Arial" w:hAnsi="Arial" w:cs="Arial"/>
                <w:b/>
              </w:rPr>
              <w:t>Report Title:  Co</w:t>
            </w:r>
            <w:r w:rsidR="00A67BAA">
              <w:rPr>
                <w:rFonts w:ascii="Arial" w:hAnsi="Arial" w:cs="Arial"/>
                <w:b/>
              </w:rPr>
              <w:t xml:space="preserve">mmunity </w:t>
            </w:r>
            <w:r w:rsidR="008D5D96">
              <w:rPr>
                <w:rFonts w:ascii="Arial" w:hAnsi="Arial" w:cs="Arial"/>
                <w:b/>
              </w:rPr>
              <w:t xml:space="preserve">Fund grant awards March </w:t>
            </w:r>
            <w:r w:rsidR="00DF7EF9">
              <w:rPr>
                <w:rFonts w:ascii="Arial" w:hAnsi="Arial" w:cs="Arial"/>
                <w:b/>
              </w:rPr>
              <w:t>2025</w:t>
            </w:r>
          </w:p>
          <w:p w14:paraId="298E7815" w14:textId="77777777" w:rsidR="00853DCF" w:rsidRDefault="00853DCF">
            <w:pPr>
              <w:rPr>
                <w:rFonts w:ascii="Arial" w:hAnsi="Arial" w:cs="Arial"/>
                <w:b/>
              </w:rPr>
            </w:pPr>
          </w:p>
        </w:tc>
      </w:tr>
    </w:tbl>
    <w:p w14:paraId="298E7817" w14:textId="77777777" w:rsidR="00853DCF" w:rsidRDefault="00853DCF">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CF" w14:textId="77777777" w:rsidTr="6BCCA26D">
        <w:tc>
          <w:tcPr>
            <w:tcW w:w="9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18" w14:textId="77777777" w:rsidR="00853DCF" w:rsidRDefault="001E4CC4">
            <w:r>
              <w:rPr>
                <w:rFonts w:ascii="Arial" w:hAnsi="Arial" w:cs="Arial"/>
                <w:b/>
              </w:rPr>
              <w:t>Executive Summary:</w:t>
            </w:r>
            <w:r>
              <w:rPr>
                <w:rFonts w:ascii="Arial" w:hAnsi="Arial" w:cs="Arial"/>
                <w:b/>
              </w:rPr>
              <w:br/>
            </w:r>
          </w:p>
          <w:p w14:paraId="298E7819" w14:textId="77777777" w:rsidR="00853DCF" w:rsidRDefault="001E4CC4">
            <w:pPr>
              <w:rPr>
                <w:rFonts w:ascii="Arial" w:hAnsi="Arial" w:cs="Arial"/>
              </w:rPr>
            </w:pPr>
            <w:r>
              <w:rPr>
                <w:rFonts w:ascii="Arial" w:hAnsi="Arial" w:cs="Arial"/>
              </w:rPr>
              <w:t xml:space="preserve">The Community Fund (previously called the Police Property Act Fund) is created from the proceeds of sale of goods recovered by the police that cannot be returned to their original owner. In accordance with the Police Property Act Regulations (1997) all awards from the fund must be for charitable purposes. </w:t>
            </w:r>
          </w:p>
          <w:p w14:paraId="298E781A" w14:textId="77777777" w:rsidR="00853DCF" w:rsidRDefault="00853DCF">
            <w:pPr>
              <w:rPr>
                <w:rFonts w:ascii="Arial" w:hAnsi="Arial" w:cs="Arial"/>
                <w:lang w:val="en-US"/>
              </w:rPr>
            </w:pPr>
          </w:p>
          <w:p w14:paraId="298E781B" w14:textId="237C748D" w:rsidR="00853DCF" w:rsidRDefault="001E4CC4">
            <w:r>
              <w:rPr>
                <w:rFonts w:ascii="Arial" w:hAnsi="Arial" w:cs="Arial"/>
                <w:lang w:val="en-US"/>
              </w:rPr>
              <w:t>The latest roun</w:t>
            </w:r>
            <w:r w:rsidR="00A67BAA">
              <w:rPr>
                <w:rFonts w:ascii="Arial" w:hAnsi="Arial" w:cs="Arial"/>
                <w:lang w:val="en-US"/>
              </w:rPr>
              <w:t xml:space="preserve">d of this funding launched on </w:t>
            </w:r>
            <w:r w:rsidR="00565109">
              <w:rPr>
                <w:rFonts w:ascii="Arial" w:hAnsi="Arial" w:cs="Arial"/>
                <w:lang w:val="en-US"/>
              </w:rPr>
              <w:t>3</w:t>
            </w:r>
            <w:r w:rsidR="00565109" w:rsidRPr="00565109">
              <w:rPr>
                <w:rFonts w:ascii="Arial" w:hAnsi="Arial" w:cs="Arial"/>
                <w:vertAlign w:val="superscript"/>
                <w:lang w:val="en-US"/>
              </w:rPr>
              <w:t>rd</w:t>
            </w:r>
            <w:r w:rsidR="00565109">
              <w:rPr>
                <w:rFonts w:ascii="Arial" w:hAnsi="Arial" w:cs="Arial"/>
                <w:lang w:val="en-US"/>
              </w:rPr>
              <w:t xml:space="preserve"> February 2025</w:t>
            </w:r>
            <w:r>
              <w:rPr>
                <w:rFonts w:ascii="Arial" w:hAnsi="Arial" w:cs="Arial"/>
                <w:lang w:val="en-US"/>
              </w:rPr>
              <w:t xml:space="preserve"> with £200,000 allocat</w:t>
            </w:r>
            <w:r w:rsidR="00F6050D">
              <w:rPr>
                <w:rFonts w:ascii="Arial" w:hAnsi="Arial" w:cs="Arial"/>
                <w:lang w:val="en-US"/>
              </w:rPr>
              <w:t xml:space="preserve">ed to the pot.  It closed on </w:t>
            </w:r>
            <w:r w:rsidR="00565109">
              <w:rPr>
                <w:rFonts w:ascii="Arial" w:hAnsi="Arial" w:cs="Arial"/>
                <w:lang w:val="en-US"/>
              </w:rPr>
              <w:t>24</w:t>
            </w:r>
            <w:r w:rsidR="00565109" w:rsidRPr="00565109">
              <w:rPr>
                <w:rFonts w:ascii="Arial" w:hAnsi="Arial" w:cs="Arial"/>
                <w:vertAlign w:val="superscript"/>
                <w:lang w:val="en-US"/>
              </w:rPr>
              <w:t>th</w:t>
            </w:r>
            <w:r w:rsidR="00565109">
              <w:rPr>
                <w:rFonts w:ascii="Arial" w:hAnsi="Arial" w:cs="Arial"/>
                <w:lang w:val="en-US"/>
              </w:rPr>
              <w:t xml:space="preserve"> February 2025</w:t>
            </w:r>
            <w:r>
              <w:rPr>
                <w:rFonts w:ascii="Arial" w:hAnsi="Arial" w:cs="Arial"/>
                <w:lang w:val="en-US"/>
              </w:rPr>
              <w:t xml:space="preserve"> </w:t>
            </w:r>
            <w:r w:rsidR="00565109">
              <w:rPr>
                <w:rFonts w:ascii="Arial" w:hAnsi="Arial" w:cs="Arial"/>
                <w:lang w:val="en-US"/>
              </w:rPr>
              <w:t xml:space="preserve">and received 210 </w:t>
            </w:r>
            <w:r>
              <w:rPr>
                <w:rFonts w:ascii="Arial" w:hAnsi="Arial" w:cs="Arial"/>
                <w:lang w:val="en-US"/>
              </w:rPr>
              <w:t>applica</w:t>
            </w:r>
            <w:r w:rsidR="00A67BAA">
              <w:rPr>
                <w:rFonts w:ascii="Arial" w:hAnsi="Arial" w:cs="Arial"/>
                <w:lang w:val="en-US"/>
              </w:rPr>
              <w:t xml:space="preserve">tions, totaling approximately </w:t>
            </w:r>
            <w:r w:rsidR="00662D06">
              <w:rPr>
                <w:rFonts w:ascii="Arial" w:hAnsi="Arial" w:cs="Arial"/>
                <w:lang w:val="en-US"/>
              </w:rPr>
              <w:t>£1.4</w:t>
            </w:r>
            <w:r w:rsidRPr="00662D06">
              <w:rPr>
                <w:rFonts w:ascii="Arial" w:hAnsi="Arial" w:cs="Arial"/>
                <w:lang w:val="en-US"/>
              </w:rPr>
              <w:t>m</w:t>
            </w:r>
            <w:r>
              <w:rPr>
                <w:rFonts w:ascii="Arial" w:hAnsi="Arial" w:cs="Arial"/>
                <w:lang w:val="en-US"/>
              </w:rPr>
              <w:t>.  An evaluation panel of t</w:t>
            </w:r>
            <w:r w:rsidR="00565109">
              <w:rPr>
                <w:rFonts w:ascii="Arial" w:hAnsi="Arial" w:cs="Arial"/>
                <w:lang w:val="en-US"/>
              </w:rPr>
              <w:t>wo</w:t>
            </w:r>
            <w:r>
              <w:rPr>
                <w:rFonts w:ascii="Arial" w:hAnsi="Arial" w:cs="Arial"/>
                <w:lang w:val="en-US"/>
              </w:rPr>
              <w:t xml:space="preserve"> members of staff from the OPCC, and the PCC, sat to review all applications.</w:t>
            </w:r>
          </w:p>
          <w:p w14:paraId="298E781C" w14:textId="77777777" w:rsidR="00853DCF" w:rsidRDefault="00853DCF">
            <w:pPr>
              <w:rPr>
                <w:rFonts w:ascii="Arial" w:hAnsi="Arial" w:cs="Arial"/>
                <w:lang w:val="en-US"/>
              </w:rPr>
            </w:pPr>
          </w:p>
          <w:p w14:paraId="298E781D" w14:textId="7C81E0F5" w:rsidR="00853DCF" w:rsidRDefault="001E4CC4">
            <w:r>
              <w:rPr>
                <w:rFonts w:ascii="Arial" w:hAnsi="Arial" w:cs="Arial"/>
              </w:rPr>
              <w:t xml:space="preserve">Due diligence checks were made, as needed, and the list proposed to the Chief Constable who offered his input and approved the final shortlist. The recommendations were then approved by </w:t>
            </w:r>
            <w:r w:rsidRPr="00A02168">
              <w:rPr>
                <w:rFonts w:ascii="Arial" w:hAnsi="Arial" w:cs="Arial"/>
              </w:rPr>
              <w:t xml:space="preserve">the PCC, and award letters </w:t>
            </w:r>
            <w:r w:rsidRPr="00A02168">
              <w:rPr>
                <w:rFonts w:ascii="Arial" w:hAnsi="Arial" w:cs="Arial"/>
                <w:lang w:val="en-US"/>
              </w:rPr>
              <w:t>(and unsuccessful lett</w:t>
            </w:r>
            <w:r w:rsidR="00E149DF" w:rsidRPr="00A02168">
              <w:rPr>
                <w:rFonts w:ascii="Arial" w:hAnsi="Arial" w:cs="Arial"/>
                <w:lang w:val="en-US"/>
              </w:rPr>
              <w:t>e</w:t>
            </w:r>
            <w:r w:rsidR="00662D06" w:rsidRPr="00A02168">
              <w:rPr>
                <w:rFonts w:ascii="Arial" w:hAnsi="Arial" w:cs="Arial"/>
                <w:lang w:val="en-US"/>
              </w:rPr>
              <w:t xml:space="preserve">rs) were sent out by email on </w:t>
            </w:r>
            <w:r w:rsidR="00A02168" w:rsidRPr="00A02168">
              <w:rPr>
                <w:rFonts w:ascii="Arial" w:hAnsi="Arial" w:cs="Arial"/>
                <w:lang w:val="en-US"/>
              </w:rPr>
              <w:t xml:space="preserve">25 </w:t>
            </w:r>
            <w:r w:rsidR="00565109" w:rsidRPr="00A02168">
              <w:rPr>
                <w:rFonts w:ascii="Arial" w:hAnsi="Arial" w:cs="Arial"/>
                <w:lang w:val="en-US"/>
              </w:rPr>
              <w:t>March 2025</w:t>
            </w:r>
            <w:r w:rsidRPr="00A02168">
              <w:rPr>
                <w:rFonts w:ascii="Arial" w:hAnsi="Arial" w:cs="Arial"/>
                <w:lang w:val="en-US"/>
              </w:rPr>
              <w:t>.</w:t>
            </w:r>
          </w:p>
          <w:p w14:paraId="298E781E" w14:textId="77777777" w:rsidR="00853DCF" w:rsidRDefault="00853DCF">
            <w:pPr>
              <w:rPr>
                <w:rFonts w:ascii="Arial" w:hAnsi="Arial" w:cs="Arial"/>
                <w:lang w:val="en-US"/>
              </w:rPr>
            </w:pPr>
          </w:p>
          <w:p w14:paraId="298E781F" w14:textId="4B01DD33" w:rsidR="00853DCF" w:rsidRDefault="001E4CC4">
            <w:pPr>
              <w:rPr>
                <w:rFonts w:ascii="Arial" w:hAnsi="Arial" w:cs="Arial"/>
                <w:lang w:val="en-US"/>
              </w:rPr>
            </w:pPr>
            <w:r>
              <w:rPr>
                <w:rFonts w:ascii="Arial" w:hAnsi="Arial" w:cs="Arial"/>
                <w:lang w:val="en-US"/>
              </w:rPr>
              <w:t>In total, th</w:t>
            </w:r>
            <w:r w:rsidR="00565109">
              <w:rPr>
                <w:rFonts w:ascii="Arial" w:hAnsi="Arial" w:cs="Arial"/>
                <w:lang w:val="en-US"/>
              </w:rPr>
              <w:t>e grant awards will support 38</w:t>
            </w:r>
            <w:r>
              <w:rPr>
                <w:rFonts w:ascii="Arial" w:hAnsi="Arial" w:cs="Arial"/>
                <w:lang w:val="en-US"/>
              </w:rPr>
              <w:t xml:space="preserve"> </w:t>
            </w:r>
            <w:r w:rsidR="00565109">
              <w:rPr>
                <w:rFonts w:ascii="Arial" w:hAnsi="Arial" w:cs="Arial"/>
                <w:lang w:val="en-US"/>
              </w:rPr>
              <w:t>organisations</w:t>
            </w:r>
            <w:r>
              <w:rPr>
                <w:rFonts w:ascii="Arial" w:hAnsi="Arial" w:cs="Arial"/>
                <w:lang w:val="en-US"/>
              </w:rPr>
              <w:t xml:space="preserve"> w</w:t>
            </w:r>
            <w:r w:rsidR="00662D06">
              <w:rPr>
                <w:rFonts w:ascii="Arial" w:hAnsi="Arial" w:cs="Arial"/>
                <w:lang w:val="en-US"/>
              </w:rPr>
              <w:t>ith total funding of £</w:t>
            </w:r>
            <w:r w:rsidR="00565109">
              <w:rPr>
                <w:rFonts w:ascii="Arial" w:hAnsi="Arial" w:cs="Arial"/>
                <w:lang w:val="en-US"/>
              </w:rPr>
              <w:t>203,195.70</w:t>
            </w:r>
          </w:p>
          <w:p w14:paraId="298E7820" w14:textId="77777777" w:rsidR="00853DCF" w:rsidRDefault="00853DCF">
            <w:pPr>
              <w:autoSpaceDE w:val="0"/>
              <w:rPr>
                <w:rFonts w:ascii="Arial" w:hAnsi="Arial" w:cs="Arial"/>
                <w:lang w:val="en-US"/>
              </w:rPr>
            </w:pPr>
          </w:p>
          <w:p w14:paraId="298E7821" w14:textId="77777777" w:rsidR="00853DCF" w:rsidRDefault="001E4CC4">
            <w:pPr>
              <w:autoSpaceDE w:val="0"/>
            </w:pPr>
            <w:r>
              <w:rPr>
                <w:rFonts w:ascii="Arial" w:hAnsi="Arial" w:cs="Arial"/>
                <w:lang w:val="en-US"/>
              </w:rPr>
              <w:t xml:space="preserve">The </w:t>
            </w:r>
            <w:r>
              <w:rPr>
                <w:rFonts w:ascii="Arial" w:eastAsia="Calibri" w:hAnsi="Arial" w:cs="Arial"/>
              </w:rPr>
              <w:t xml:space="preserve">funding awarded is for the purpose outlined in the submitted bids; those organisations who were successful in this round will be required to submit information about how the grant was spent and the outcomes achieved. Consideration for any future grant eligibility will be only provided if acceptable reports have been received. If the funding has not been spent within 12 calendar months of the grant, the PCC reserves the right to request the funding be returned.  </w:t>
            </w:r>
          </w:p>
          <w:p w14:paraId="298E78CE" w14:textId="5D656050" w:rsidR="00565109" w:rsidRPr="00613C80" w:rsidRDefault="00565109">
            <w:pPr>
              <w:rPr>
                <w:rFonts w:ascii="Arial" w:hAnsi="Arial" w:cs="Arial"/>
                <w:lang w:val="en-US"/>
              </w:rPr>
            </w:pPr>
          </w:p>
        </w:tc>
      </w:tr>
    </w:tbl>
    <w:p w14:paraId="6A642615" w14:textId="0ADFEAFD" w:rsidR="00A2338C" w:rsidRDefault="00A2338C">
      <w:pPr>
        <w:rPr>
          <w:rFonts w:ascii="Arial" w:hAnsi="Arial" w:cs="Arial"/>
        </w:rPr>
      </w:pPr>
    </w:p>
    <w:p w14:paraId="4B4695A5" w14:textId="6DE7BB72" w:rsidR="00613C80" w:rsidRDefault="00613C80">
      <w:pPr>
        <w:rPr>
          <w:rFonts w:ascii="Arial" w:hAnsi="Arial" w:cs="Arial"/>
        </w:rPr>
      </w:pPr>
    </w:p>
    <w:p w14:paraId="6E0F02D1" w14:textId="50EBF640" w:rsidR="00613C80" w:rsidRDefault="00613C80">
      <w:pPr>
        <w:rPr>
          <w:rFonts w:ascii="Arial" w:hAnsi="Arial" w:cs="Arial"/>
        </w:rPr>
      </w:pPr>
    </w:p>
    <w:p w14:paraId="0752C581" w14:textId="0D6F8796" w:rsidR="00613C80" w:rsidRDefault="00613C80">
      <w:pPr>
        <w:rPr>
          <w:rFonts w:ascii="Arial" w:hAnsi="Arial" w:cs="Arial"/>
        </w:rPr>
      </w:pPr>
    </w:p>
    <w:p w14:paraId="0AB12EEE" w14:textId="4A622518" w:rsidR="00613C80" w:rsidRDefault="00613C80">
      <w:pPr>
        <w:rPr>
          <w:rFonts w:ascii="Arial" w:hAnsi="Arial" w:cs="Arial"/>
        </w:rPr>
      </w:pPr>
    </w:p>
    <w:p w14:paraId="3235F23F" w14:textId="5A9B1D46" w:rsidR="00613C80" w:rsidRDefault="00613C80">
      <w:pPr>
        <w:rPr>
          <w:rFonts w:ascii="Arial" w:hAnsi="Arial" w:cs="Arial"/>
        </w:rPr>
      </w:pPr>
    </w:p>
    <w:p w14:paraId="0BBEDDBA" w14:textId="344CCD23" w:rsidR="00613C80" w:rsidRDefault="00613C80">
      <w:pPr>
        <w:rPr>
          <w:rFonts w:ascii="Arial" w:hAnsi="Arial" w:cs="Arial"/>
        </w:rPr>
      </w:pPr>
    </w:p>
    <w:tbl>
      <w:tblPr>
        <w:tblStyle w:val="TableGrid"/>
        <w:tblW w:w="6439" w:type="dxa"/>
        <w:tblLook w:val="04A0" w:firstRow="1" w:lastRow="0" w:firstColumn="1" w:lastColumn="0" w:noHBand="0" w:noVBand="1"/>
      </w:tblPr>
      <w:tblGrid>
        <w:gridCol w:w="3586"/>
        <w:gridCol w:w="2853"/>
      </w:tblGrid>
      <w:tr w:rsidR="00AF3D87" w14:paraId="49C587A0" w14:textId="68D86108" w:rsidTr="00AF3D87">
        <w:tc>
          <w:tcPr>
            <w:tcW w:w="3586" w:type="dxa"/>
          </w:tcPr>
          <w:p w14:paraId="646ED162" w14:textId="3C814FDD" w:rsidR="00AF3D87" w:rsidRPr="00740D4D" w:rsidRDefault="00AF3D87">
            <w:pPr>
              <w:rPr>
                <w:rFonts w:ascii="Arial" w:hAnsi="Arial" w:cs="Arial"/>
                <w:b/>
              </w:rPr>
            </w:pPr>
            <w:r w:rsidRPr="00740D4D">
              <w:rPr>
                <w:rFonts w:ascii="Arial" w:hAnsi="Arial" w:cs="Arial"/>
                <w:b/>
              </w:rPr>
              <w:lastRenderedPageBreak/>
              <w:t xml:space="preserve">Organisation name </w:t>
            </w:r>
          </w:p>
        </w:tc>
        <w:tc>
          <w:tcPr>
            <w:tcW w:w="2853" w:type="dxa"/>
          </w:tcPr>
          <w:p w14:paraId="0A6393E4" w14:textId="01F36AB9" w:rsidR="00AF3D87" w:rsidRPr="00740D4D" w:rsidRDefault="00AF3D87">
            <w:pPr>
              <w:rPr>
                <w:rFonts w:ascii="Arial" w:hAnsi="Arial" w:cs="Arial"/>
                <w:b/>
              </w:rPr>
            </w:pPr>
            <w:r w:rsidRPr="00740D4D">
              <w:rPr>
                <w:rFonts w:ascii="Arial" w:hAnsi="Arial" w:cs="Arial"/>
                <w:b/>
              </w:rPr>
              <w:t>Amount</w:t>
            </w:r>
          </w:p>
        </w:tc>
      </w:tr>
      <w:tr w:rsidR="00AF3D87" w14:paraId="07556610" w14:textId="75E6120C" w:rsidTr="00AF3D87">
        <w:tc>
          <w:tcPr>
            <w:tcW w:w="3586" w:type="dxa"/>
          </w:tcPr>
          <w:p w14:paraId="39F0F37F" w14:textId="7438A3D9" w:rsidR="00AF3D87" w:rsidRDefault="00AF3D87">
            <w:pPr>
              <w:rPr>
                <w:rFonts w:ascii="Arial" w:hAnsi="Arial" w:cs="Arial"/>
              </w:rPr>
            </w:pPr>
            <w:r>
              <w:rPr>
                <w:rFonts w:ascii="Arial" w:hAnsi="Arial" w:cs="Arial"/>
              </w:rPr>
              <w:t>5 On It Foundation</w:t>
            </w:r>
          </w:p>
        </w:tc>
        <w:tc>
          <w:tcPr>
            <w:tcW w:w="2853" w:type="dxa"/>
          </w:tcPr>
          <w:p w14:paraId="6BBA17F7" w14:textId="01823A95" w:rsidR="00AF3D87" w:rsidRDefault="00AF3D87">
            <w:pPr>
              <w:rPr>
                <w:rFonts w:ascii="Arial" w:hAnsi="Arial" w:cs="Arial"/>
              </w:rPr>
            </w:pPr>
            <w:r>
              <w:rPr>
                <w:rFonts w:ascii="Arial" w:hAnsi="Arial" w:cs="Arial"/>
              </w:rPr>
              <w:t>£3,500</w:t>
            </w:r>
          </w:p>
        </w:tc>
      </w:tr>
      <w:tr w:rsidR="00AF3D87" w14:paraId="576B7CD6" w14:textId="7AC19A9D" w:rsidTr="00AF3D87">
        <w:tc>
          <w:tcPr>
            <w:tcW w:w="3586" w:type="dxa"/>
          </w:tcPr>
          <w:p w14:paraId="72391A53" w14:textId="3522BC62" w:rsidR="00AF3D87" w:rsidRDefault="00AF3D87">
            <w:pPr>
              <w:rPr>
                <w:rFonts w:ascii="Arial" w:hAnsi="Arial" w:cs="Arial"/>
              </w:rPr>
            </w:pPr>
            <w:r>
              <w:rPr>
                <w:rFonts w:ascii="Arial" w:hAnsi="Arial" w:cs="Arial"/>
              </w:rPr>
              <w:t>Action4Youth</w:t>
            </w:r>
          </w:p>
        </w:tc>
        <w:tc>
          <w:tcPr>
            <w:tcW w:w="2853" w:type="dxa"/>
          </w:tcPr>
          <w:p w14:paraId="13B3C9EE" w14:textId="1B947572" w:rsidR="00AF3D87" w:rsidRDefault="00AF3D87">
            <w:pPr>
              <w:rPr>
                <w:rFonts w:ascii="Arial" w:hAnsi="Arial" w:cs="Arial"/>
              </w:rPr>
            </w:pPr>
            <w:r>
              <w:rPr>
                <w:rFonts w:ascii="Arial" w:hAnsi="Arial" w:cs="Arial"/>
              </w:rPr>
              <w:t>£5,000</w:t>
            </w:r>
          </w:p>
        </w:tc>
      </w:tr>
      <w:tr w:rsidR="00AF3D87" w14:paraId="698EA3AF" w14:textId="18DF9915" w:rsidTr="00AF3D87">
        <w:tc>
          <w:tcPr>
            <w:tcW w:w="3586" w:type="dxa"/>
          </w:tcPr>
          <w:p w14:paraId="51A1072A" w14:textId="6C2C1270" w:rsidR="00AF3D87" w:rsidRDefault="00AF3D87">
            <w:pPr>
              <w:rPr>
                <w:rFonts w:ascii="Arial" w:hAnsi="Arial" w:cs="Arial"/>
              </w:rPr>
            </w:pPr>
            <w:r>
              <w:rPr>
                <w:rFonts w:ascii="Arial" w:hAnsi="Arial" w:cs="Arial"/>
              </w:rPr>
              <w:t>Afghanistan and Central Asian Association (ACAA)</w:t>
            </w:r>
          </w:p>
        </w:tc>
        <w:tc>
          <w:tcPr>
            <w:tcW w:w="2853" w:type="dxa"/>
          </w:tcPr>
          <w:p w14:paraId="299CC5E7" w14:textId="14A4FAF3" w:rsidR="00AF3D87" w:rsidRDefault="00AF3D87">
            <w:pPr>
              <w:rPr>
                <w:rFonts w:ascii="Arial" w:hAnsi="Arial" w:cs="Arial"/>
              </w:rPr>
            </w:pPr>
            <w:r>
              <w:rPr>
                <w:rFonts w:ascii="Arial" w:hAnsi="Arial" w:cs="Arial"/>
              </w:rPr>
              <w:t>£4,850</w:t>
            </w:r>
          </w:p>
        </w:tc>
      </w:tr>
      <w:tr w:rsidR="00AF3D87" w14:paraId="5CC7F7A2" w14:textId="0CE8CF58" w:rsidTr="00AF3D87">
        <w:tc>
          <w:tcPr>
            <w:tcW w:w="3586" w:type="dxa"/>
          </w:tcPr>
          <w:p w14:paraId="202A5F19" w14:textId="4DC0A4E3" w:rsidR="00AF3D87" w:rsidRDefault="00AF3D87">
            <w:pPr>
              <w:rPr>
                <w:rFonts w:ascii="Arial" w:hAnsi="Arial" w:cs="Arial"/>
              </w:rPr>
            </w:pPr>
            <w:r>
              <w:rPr>
                <w:rFonts w:ascii="Arial" w:hAnsi="Arial" w:cs="Arial"/>
              </w:rPr>
              <w:t>A</w:t>
            </w:r>
            <w:r w:rsidR="005F3431">
              <w:rPr>
                <w:rFonts w:ascii="Arial" w:hAnsi="Arial" w:cs="Arial"/>
              </w:rPr>
              <w:t>r</w:t>
            </w:r>
            <w:r>
              <w:rPr>
                <w:rFonts w:ascii="Arial" w:hAnsi="Arial" w:cs="Arial"/>
              </w:rPr>
              <w:t>borfield Village Hall</w:t>
            </w:r>
          </w:p>
        </w:tc>
        <w:tc>
          <w:tcPr>
            <w:tcW w:w="2853" w:type="dxa"/>
          </w:tcPr>
          <w:p w14:paraId="148EF27D" w14:textId="1A81EF9B" w:rsidR="00AF3D87" w:rsidRDefault="00AF3D87">
            <w:pPr>
              <w:rPr>
                <w:rFonts w:ascii="Arial" w:hAnsi="Arial" w:cs="Arial"/>
              </w:rPr>
            </w:pPr>
            <w:r>
              <w:rPr>
                <w:rFonts w:ascii="Arial" w:hAnsi="Arial" w:cs="Arial"/>
              </w:rPr>
              <w:t>£2,000</w:t>
            </w:r>
          </w:p>
        </w:tc>
      </w:tr>
      <w:tr w:rsidR="00AF3D87" w14:paraId="264B2C9F" w14:textId="42FF809E" w:rsidTr="00AF3D87">
        <w:tc>
          <w:tcPr>
            <w:tcW w:w="3586" w:type="dxa"/>
          </w:tcPr>
          <w:p w14:paraId="7E73E714" w14:textId="5D162572" w:rsidR="00AF3D87" w:rsidRDefault="00CB1738">
            <w:pPr>
              <w:rPr>
                <w:rFonts w:ascii="Arial" w:hAnsi="Arial" w:cs="Arial"/>
              </w:rPr>
            </w:pPr>
            <w:r>
              <w:rPr>
                <w:rFonts w:ascii="Arial" w:hAnsi="Arial" w:cs="Arial"/>
              </w:rPr>
              <w:t>Arc</w:t>
            </w:r>
            <w:r w:rsidR="00AF3D87">
              <w:rPr>
                <w:rFonts w:ascii="Arial" w:hAnsi="Arial" w:cs="Arial"/>
              </w:rPr>
              <w:t xml:space="preserve"> Youth Counselling and Information</w:t>
            </w:r>
          </w:p>
        </w:tc>
        <w:tc>
          <w:tcPr>
            <w:tcW w:w="2853" w:type="dxa"/>
          </w:tcPr>
          <w:p w14:paraId="3F74D351" w14:textId="70BA99F1" w:rsidR="00AF3D87" w:rsidRDefault="00AF3D87">
            <w:pPr>
              <w:rPr>
                <w:rFonts w:ascii="Arial" w:hAnsi="Arial" w:cs="Arial"/>
              </w:rPr>
            </w:pPr>
            <w:r>
              <w:rPr>
                <w:rFonts w:ascii="Arial" w:hAnsi="Arial" w:cs="Arial"/>
              </w:rPr>
              <w:t>£5,000</w:t>
            </w:r>
          </w:p>
        </w:tc>
      </w:tr>
      <w:tr w:rsidR="00AF3D87" w14:paraId="5470A474" w14:textId="1DC01502" w:rsidTr="00AF3D87">
        <w:tc>
          <w:tcPr>
            <w:tcW w:w="3586" w:type="dxa"/>
          </w:tcPr>
          <w:p w14:paraId="2CFB9539" w14:textId="0847E2C6" w:rsidR="00AF3D87" w:rsidRDefault="00AF3D87">
            <w:pPr>
              <w:rPr>
                <w:rFonts w:ascii="Arial" w:hAnsi="Arial" w:cs="Arial"/>
              </w:rPr>
            </w:pPr>
            <w:r>
              <w:rPr>
                <w:rFonts w:ascii="Arial" w:hAnsi="Arial" w:cs="Arial"/>
              </w:rPr>
              <w:t>Aston Clinton Parish Council</w:t>
            </w:r>
          </w:p>
        </w:tc>
        <w:tc>
          <w:tcPr>
            <w:tcW w:w="2853" w:type="dxa"/>
          </w:tcPr>
          <w:p w14:paraId="4A986DCB" w14:textId="3F81E0DC" w:rsidR="00AF3D87" w:rsidRDefault="00AF3D87">
            <w:pPr>
              <w:rPr>
                <w:rFonts w:ascii="Arial" w:hAnsi="Arial" w:cs="Arial"/>
              </w:rPr>
            </w:pPr>
            <w:r>
              <w:rPr>
                <w:rFonts w:ascii="Arial" w:hAnsi="Arial" w:cs="Arial"/>
              </w:rPr>
              <w:t>£7,000</w:t>
            </w:r>
          </w:p>
        </w:tc>
      </w:tr>
      <w:tr w:rsidR="00AF3D87" w14:paraId="6A43F057" w14:textId="37692829" w:rsidTr="00AF3D87">
        <w:tc>
          <w:tcPr>
            <w:tcW w:w="3586" w:type="dxa"/>
          </w:tcPr>
          <w:p w14:paraId="0061E710" w14:textId="5D98CCCC" w:rsidR="00AF3D87" w:rsidRDefault="00AF3D87">
            <w:pPr>
              <w:rPr>
                <w:rFonts w:ascii="Arial" w:hAnsi="Arial" w:cs="Arial"/>
              </w:rPr>
            </w:pPr>
            <w:r>
              <w:rPr>
                <w:rFonts w:ascii="Arial" w:hAnsi="Arial" w:cs="Arial"/>
              </w:rPr>
              <w:t>Aylesbury Youth Action</w:t>
            </w:r>
          </w:p>
        </w:tc>
        <w:tc>
          <w:tcPr>
            <w:tcW w:w="2853" w:type="dxa"/>
          </w:tcPr>
          <w:p w14:paraId="46E9FA06" w14:textId="7B8C1D91" w:rsidR="00AF3D87" w:rsidRDefault="00AF3D87">
            <w:pPr>
              <w:rPr>
                <w:rFonts w:ascii="Arial" w:hAnsi="Arial" w:cs="Arial"/>
              </w:rPr>
            </w:pPr>
            <w:r>
              <w:rPr>
                <w:rFonts w:ascii="Arial" w:hAnsi="Arial" w:cs="Arial"/>
              </w:rPr>
              <w:t>£6,082</w:t>
            </w:r>
          </w:p>
        </w:tc>
      </w:tr>
      <w:tr w:rsidR="00AF3D87" w14:paraId="0922453D" w14:textId="3E96AF13" w:rsidTr="00AF3D87">
        <w:tc>
          <w:tcPr>
            <w:tcW w:w="3586" w:type="dxa"/>
          </w:tcPr>
          <w:p w14:paraId="4B681C6F" w14:textId="251377DE" w:rsidR="00AF3D87" w:rsidRDefault="00AF3D87">
            <w:pPr>
              <w:rPr>
                <w:rFonts w:ascii="Arial" w:hAnsi="Arial" w:cs="Arial"/>
              </w:rPr>
            </w:pPr>
            <w:r>
              <w:rPr>
                <w:rFonts w:ascii="Arial" w:hAnsi="Arial" w:cs="Arial"/>
              </w:rPr>
              <w:t xml:space="preserve">Be Free Young Carers </w:t>
            </w:r>
          </w:p>
        </w:tc>
        <w:tc>
          <w:tcPr>
            <w:tcW w:w="2853" w:type="dxa"/>
          </w:tcPr>
          <w:p w14:paraId="7417BE90" w14:textId="57C49030" w:rsidR="00AF3D87" w:rsidRDefault="00AF3D87">
            <w:pPr>
              <w:rPr>
                <w:rFonts w:ascii="Arial" w:hAnsi="Arial" w:cs="Arial"/>
              </w:rPr>
            </w:pPr>
            <w:r>
              <w:rPr>
                <w:rFonts w:ascii="Arial" w:hAnsi="Arial" w:cs="Arial"/>
              </w:rPr>
              <w:t>£4,000</w:t>
            </w:r>
          </w:p>
        </w:tc>
      </w:tr>
      <w:tr w:rsidR="00AF3D87" w14:paraId="5873F0E7" w14:textId="364D3868" w:rsidTr="00AF3D87">
        <w:tc>
          <w:tcPr>
            <w:tcW w:w="3586" w:type="dxa"/>
          </w:tcPr>
          <w:p w14:paraId="02C6E0EC" w14:textId="6E9E3F76" w:rsidR="00AF3D87" w:rsidRDefault="00AF3D87">
            <w:pPr>
              <w:rPr>
                <w:rFonts w:ascii="Arial" w:hAnsi="Arial" w:cs="Arial"/>
              </w:rPr>
            </w:pPr>
            <w:r>
              <w:rPr>
                <w:rFonts w:ascii="Arial" w:hAnsi="Arial" w:cs="Arial"/>
              </w:rPr>
              <w:t>Caudwell Youth</w:t>
            </w:r>
          </w:p>
        </w:tc>
        <w:tc>
          <w:tcPr>
            <w:tcW w:w="2853" w:type="dxa"/>
          </w:tcPr>
          <w:p w14:paraId="22AF7436" w14:textId="57164DA5" w:rsidR="00AF3D87" w:rsidRDefault="00AF3D87">
            <w:pPr>
              <w:rPr>
                <w:rFonts w:ascii="Arial" w:hAnsi="Arial" w:cs="Arial"/>
              </w:rPr>
            </w:pPr>
            <w:r>
              <w:rPr>
                <w:rFonts w:ascii="Arial" w:hAnsi="Arial" w:cs="Arial"/>
              </w:rPr>
              <w:t>£6,936</w:t>
            </w:r>
          </w:p>
        </w:tc>
      </w:tr>
      <w:tr w:rsidR="00AF3D87" w14:paraId="222502B9" w14:textId="18FA7B4D" w:rsidTr="00AF3D87">
        <w:tc>
          <w:tcPr>
            <w:tcW w:w="3586" w:type="dxa"/>
          </w:tcPr>
          <w:p w14:paraId="72EDA20F" w14:textId="4E37407E" w:rsidR="00AF3D87" w:rsidRDefault="00AF3D87">
            <w:pPr>
              <w:rPr>
                <w:rFonts w:ascii="Arial" w:hAnsi="Arial" w:cs="Arial"/>
              </w:rPr>
            </w:pPr>
            <w:r>
              <w:rPr>
                <w:rFonts w:ascii="Arial" w:hAnsi="Arial" w:cs="Arial"/>
              </w:rPr>
              <w:t>Clewer Non Ecclesiastical Charity</w:t>
            </w:r>
          </w:p>
        </w:tc>
        <w:tc>
          <w:tcPr>
            <w:tcW w:w="2853" w:type="dxa"/>
          </w:tcPr>
          <w:p w14:paraId="216F18FB" w14:textId="727B080F" w:rsidR="00AF3D87" w:rsidRDefault="00AF3D87">
            <w:pPr>
              <w:rPr>
                <w:rFonts w:ascii="Arial" w:hAnsi="Arial" w:cs="Arial"/>
              </w:rPr>
            </w:pPr>
            <w:r>
              <w:rPr>
                <w:rFonts w:ascii="Arial" w:hAnsi="Arial" w:cs="Arial"/>
              </w:rPr>
              <w:t>£250</w:t>
            </w:r>
          </w:p>
        </w:tc>
      </w:tr>
      <w:tr w:rsidR="00AF3D87" w14:paraId="5959097A" w14:textId="5A8508AC" w:rsidTr="00AF3D87">
        <w:tc>
          <w:tcPr>
            <w:tcW w:w="3586" w:type="dxa"/>
          </w:tcPr>
          <w:p w14:paraId="00E635D3" w14:textId="14A91410" w:rsidR="00AF3D87" w:rsidRDefault="00AF3D87">
            <w:pPr>
              <w:rPr>
                <w:rFonts w:ascii="Arial" w:hAnsi="Arial" w:cs="Arial"/>
              </w:rPr>
            </w:pPr>
            <w:r>
              <w:rPr>
                <w:rFonts w:ascii="Arial" w:hAnsi="Arial" w:cs="Arial"/>
              </w:rPr>
              <w:t>Create Hope</w:t>
            </w:r>
          </w:p>
        </w:tc>
        <w:tc>
          <w:tcPr>
            <w:tcW w:w="2853" w:type="dxa"/>
          </w:tcPr>
          <w:p w14:paraId="1AAB7F20" w14:textId="170E070E" w:rsidR="00AF3D87" w:rsidRDefault="00AF3D87">
            <w:pPr>
              <w:rPr>
                <w:rFonts w:ascii="Arial" w:hAnsi="Arial" w:cs="Arial"/>
              </w:rPr>
            </w:pPr>
            <w:r>
              <w:rPr>
                <w:rFonts w:ascii="Arial" w:hAnsi="Arial" w:cs="Arial"/>
              </w:rPr>
              <w:t>£7,200</w:t>
            </w:r>
          </w:p>
        </w:tc>
      </w:tr>
      <w:tr w:rsidR="00AF3D87" w14:paraId="436AC845" w14:textId="7736930F" w:rsidTr="00AF3D87">
        <w:tc>
          <w:tcPr>
            <w:tcW w:w="3586" w:type="dxa"/>
          </w:tcPr>
          <w:p w14:paraId="47CD7938" w14:textId="0B1D6CA0" w:rsidR="00AF3D87" w:rsidRDefault="00AF3D87">
            <w:pPr>
              <w:rPr>
                <w:rFonts w:ascii="Arial" w:hAnsi="Arial" w:cs="Arial"/>
              </w:rPr>
            </w:pPr>
            <w:r>
              <w:rPr>
                <w:rFonts w:ascii="Arial" w:hAnsi="Arial" w:cs="Arial"/>
              </w:rPr>
              <w:t>Crowthorne HopeZone</w:t>
            </w:r>
          </w:p>
        </w:tc>
        <w:tc>
          <w:tcPr>
            <w:tcW w:w="2853" w:type="dxa"/>
          </w:tcPr>
          <w:p w14:paraId="30B02266" w14:textId="792C705C" w:rsidR="00AF3D87" w:rsidRDefault="00AF3D87">
            <w:pPr>
              <w:rPr>
                <w:rFonts w:ascii="Arial" w:hAnsi="Arial" w:cs="Arial"/>
              </w:rPr>
            </w:pPr>
            <w:r>
              <w:rPr>
                <w:rFonts w:ascii="Arial" w:hAnsi="Arial" w:cs="Arial"/>
              </w:rPr>
              <w:t>£2,000</w:t>
            </w:r>
          </w:p>
        </w:tc>
      </w:tr>
      <w:tr w:rsidR="00AF3D87" w14:paraId="732D6570" w14:textId="44E2E0FC" w:rsidTr="00AF3D87">
        <w:tc>
          <w:tcPr>
            <w:tcW w:w="3586" w:type="dxa"/>
          </w:tcPr>
          <w:p w14:paraId="7291C62C" w14:textId="4DFC1968" w:rsidR="00AF3D87" w:rsidRDefault="00AF3D87">
            <w:pPr>
              <w:rPr>
                <w:rFonts w:ascii="Arial" w:hAnsi="Arial" w:cs="Arial"/>
              </w:rPr>
            </w:pPr>
            <w:r>
              <w:rPr>
                <w:rFonts w:ascii="Arial" w:hAnsi="Arial" w:cs="Arial"/>
              </w:rPr>
              <w:t xml:space="preserve">Didcot Army Cadet Force </w:t>
            </w:r>
          </w:p>
        </w:tc>
        <w:tc>
          <w:tcPr>
            <w:tcW w:w="2853" w:type="dxa"/>
          </w:tcPr>
          <w:p w14:paraId="5D6C6E48" w14:textId="011877AA" w:rsidR="00AF3D87" w:rsidRDefault="00AF3D87">
            <w:pPr>
              <w:rPr>
                <w:rFonts w:ascii="Arial" w:hAnsi="Arial" w:cs="Arial"/>
              </w:rPr>
            </w:pPr>
            <w:r>
              <w:rPr>
                <w:rFonts w:ascii="Arial" w:hAnsi="Arial" w:cs="Arial"/>
              </w:rPr>
              <w:t>£2,000</w:t>
            </w:r>
          </w:p>
        </w:tc>
      </w:tr>
      <w:tr w:rsidR="00AF3D87" w14:paraId="7ECE1B8C" w14:textId="33578745" w:rsidTr="00AF3D87">
        <w:tc>
          <w:tcPr>
            <w:tcW w:w="3586" w:type="dxa"/>
          </w:tcPr>
          <w:p w14:paraId="2F9969DB" w14:textId="3EED7025" w:rsidR="00AF3D87" w:rsidRDefault="00AF3D87">
            <w:pPr>
              <w:rPr>
                <w:rFonts w:ascii="Arial" w:hAnsi="Arial" w:cs="Arial"/>
              </w:rPr>
            </w:pPr>
            <w:r>
              <w:rPr>
                <w:rFonts w:ascii="Arial" w:hAnsi="Arial" w:cs="Arial"/>
              </w:rPr>
              <w:t>Emmaus Oxford</w:t>
            </w:r>
          </w:p>
        </w:tc>
        <w:tc>
          <w:tcPr>
            <w:tcW w:w="2853" w:type="dxa"/>
          </w:tcPr>
          <w:p w14:paraId="2B7ECD41" w14:textId="65E54B15" w:rsidR="00AF3D87" w:rsidRDefault="00AF3D87">
            <w:pPr>
              <w:rPr>
                <w:rFonts w:ascii="Arial" w:hAnsi="Arial" w:cs="Arial"/>
              </w:rPr>
            </w:pPr>
            <w:r>
              <w:rPr>
                <w:rFonts w:ascii="Arial" w:hAnsi="Arial" w:cs="Arial"/>
              </w:rPr>
              <w:t>£5,500</w:t>
            </w:r>
          </w:p>
        </w:tc>
      </w:tr>
      <w:tr w:rsidR="00AF3D87" w14:paraId="2CAB8F81" w14:textId="09E6B30E" w:rsidTr="00AF3D87">
        <w:tc>
          <w:tcPr>
            <w:tcW w:w="3586" w:type="dxa"/>
          </w:tcPr>
          <w:p w14:paraId="4403D514" w14:textId="453764D0" w:rsidR="00AF3D87" w:rsidRDefault="00AF3D87">
            <w:pPr>
              <w:rPr>
                <w:rFonts w:ascii="Arial" w:hAnsi="Arial" w:cs="Arial"/>
              </w:rPr>
            </w:pPr>
            <w:r>
              <w:rPr>
                <w:rFonts w:ascii="Arial" w:hAnsi="Arial" w:cs="Arial"/>
              </w:rPr>
              <w:t>Eton Town Council</w:t>
            </w:r>
          </w:p>
        </w:tc>
        <w:tc>
          <w:tcPr>
            <w:tcW w:w="2853" w:type="dxa"/>
          </w:tcPr>
          <w:p w14:paraId="6212269F" w14:textId="0735EA88" w:rsidR="00AF3D87" w:rsidRDefault="00AF3D87">
            <w:pPr>
              <w:rPr>
                <w:rFonts w:ascii="Arial" w:hAnsi="Arial" w:cs="Arial"/>
              </w:rPr>
            </w:pPr>
            <w:r>
              <w:rPr>
                <w:rFonts w:ascii="Arial" w:hAnsi="Arial" w:cs="Arial"/>
              </w:rPr>
              <w:t>£5,836</w:t>
            </w:r>
          </w:p>
        </w:tc>
      </w:tr>
      <w:tr w:rsidR="00AF3D87" w14:paraId="4510CCED" w14:textId="45568108" w:rsidTr="00AF3D87">
        <w:tc>
          <w:tcPr>
            <w:tcW w:w="3586" w:type="dxa"/>
          </w:tcPr>
          <w:p w14:paraId="4CAD017C" w14:textId="7895822E" w:rsidR="00AF3D87" w:rsidRDefault="00AF3D87">
            <w:pPr>
              <w:rPr>
                <w:rFonts w:ascii="Arial" w:hAnsi="Arial" w:cs="Arial"/>
              </w:rPr>
            </w:pPr>
            <w:r>
              <w:rPr>
                <w:rFonts w:ascii="Arial" w:hAnsi="Arial" w:cs="Arial"/>
              </w:rPr>
              <w:t>First Stop</w:t>
            </w:r>
          </w:p>
        </w:tc>
        <w:tc>
          <w:tcPr>
            <w:tcW w:w="2853" w:type="dxa"/>
          </w:tcPr>
          <w:p w14:paraId="241EBFAD" w14:textId="1261E8E7" w:rsidR="00AF3D87" w:rsidRDefault="00AF3D87">
            <w:pPr>
              <w:rPr>
                <w:rFonts w:ascii="Arial" w:hAnsi="Arial" w:cs="Arial"/>
              </w:rPr>
            </w:pPr>
            <w:r>
              <w:rPr>
                <w:rFonts w:ascii="Arial" w:hAnsi="Arial" w:cs="Arial"/>
              </w:rPr>
              <w:t>£10,000</w:t>
            </w:r>
          </w:p>
        </w:tc>
      </w:tr>
      <w:tr w:rsidR="00AF3D87" w14:paraId="2B360850" w14:textId="10232DDC" w:rsidTr="00AF3D87">
        <w:tc>
          <w:tcPr>
            <w:tcW w:w="3586" w:type="dxa"/>
          </w:tcPr>
          <w:p w14:paraId="30927DFC" w14:textId="6A19AB70" w:rsidR="00AF3D87" w:rsidRDefault="00AF3D87">
            <w:pPr>
              <w:rPr>
                <w:rFonts w:ascii="Arial" w:hAnsi="Arial" w:cs="Arial"/>
              </w:rPr>
            </w:pPr>
            <w:r>
              <w:rPr>
                <w:rFonts w:ascii="Arial" w:hAnsi="Arial" w:cs="Arial"/>
              </w:rPr>
              <w:t>Florence Park Community Association</w:t>
            </w:r>
          </w:p>
        </w:tc>
        <w:tc>
          <w:tcPr>
            <w:tcW w:w="2853" w:type="dxa"/>
          </w:tcPr>
          <w:p w14:paraId="7EF7F6DF" w14:textId="2B5BD770" w:rsidR="00AF3D87" w:rsidRDefault="00AF3D87">
            <w:pPr>
              <w:rPr>
                <w:rFonts w:ascii="Arial" w:hAnsi="Arial" w:cs="Arial"/>
              </w:rPr>
            </w:pPr>
            <w:r>
              <w:rPr>
                <w:rFonts w:ascii="Arial" w:hAnsi="Arial" w:cs="Arial"/>
              </w:rPr>
              <w:t>£2,694.70</w:t>
            </w:r>
          </w:p>
        </w:tc>
      </w:tr>
      <w:tr w:rsidR="00AF3D87" w14:paraId="4D848F4F" w14:textId="77825F05" w:rsidTr="00AF3D87">
        <w:tc>
          <w:tcPr>
            <w:tcW w:w="3586" w:type="dxa"/>
          </w:tcPr>
          <w:p w14:paraId="52E9B96E" w14:textId="0EEF0CF5" w:rsidR="00AF3D87" w:rsidRDefault="00AF3D87">
            <w:pPr>
              <w:rPr>
                <w:rFonts w:ascii="Arial" w:hAnsi="Arial" w:cs="Arial"/>
              </w:rPr>
            </w:pPr>
            <w:r>
              <w:rPr>
                <w:rFonts w:ascii="Arial" w:hAnsi="Arial" w:cs="Arial"/>
              </w:rPr>
              <w:t>Gerrard</w:t>
            </w:r>
            <w:r w:rsidR="00A451EA">
              <w:rPr>
                <w:rFonts w:ascii="Arial" w:hAnsi="Arial" w:cs="Arial"/>
              </w:rPr>
              <w:t>’</w:t>
            </w:r>
            <w:r>
              <w:rPr>
                <w:rFonts w:ascii="Arial" w:hAnsi="Arial" w:cs="Arial"/>
              </w:rPr>
              <w:t>s Cross Town Council</w:t>
            </w:r>
          </w:p>
        </w:tc>
        <w:tc>
          <w:tcPr>
            <w:tcW w:w="2853" w:type="dxa"/>
          </w:tcPr>
          <w:p w14:paraId="6B7B9F07" w14:textId="565DB0AC" w:rsidR="00AF3D87" w:rsidRDefault="00AF3D87">
            <w:pPr>
              <w:rPr>
                <w:rFonts w:ascii="Arial" w:hAnsi="Arial" w:cs="Arial"/>
              </w:rPr>
            </w:pPr>
            <w:r>
              <w:rPr>
                <w:rFonts w:ascii="Arial" w:hAnsi="Arial" w:cs="Arial"/>
              </w:rPr>
              <w:t>£10,000</w:t>
            </w:r>
          </w:p>
        </w:tc>
      </w:tr>
      <w:tr w:rsidR="00AF3D87" w14:paraId="3C28D8FB" w14:textId="6D4E881E" w:rsidTr="00AF3D87">
        <w:tc>
          <w:tcPr>
            <w:tcW w:w="3586" w:type="dxa"/>
          </w:tcPr>
          <w:p w14:paraId="717AB059" w14:textId="39504DE7" w:rsidR="00AF3D87" w:rsidRDefault="00AF3D87">
            <w:pPr>
              <w:rPr>
                <w:rFonts w:ascii="Arial" w:hAnsi="Arial" w:cs="Arial"/>
              </w:rPr>
            </w:pPr>
            <w:r>
              <w:rPr>
                <w:rFonts w:ascii="Arial" w:hAnsi="Arial" w:cs="Arial"/>
              </w:rPr>
              <w:t xml:space="preserve">Homeless Oxfordshire </w:t>
            </w:r>
          </w:p>
        </w:tc>
        <w:tc>
          <w:tcPr>
            <w:tcW w:w="2853" w:type="dxa"/>
          </w:tcPr>
          <w:p w14:paraId="0ACC4C28" w14:textId="3E4078AF" w:rsidR="00AF3D87" w:rsidRDefault="00AF3D87">
            <w:pPr>
              <w:rPr>
                <w:rFonts w:ascii="Arial" w:hAnsi="Arial" w:cs="Arial"/>
              </w:rPr>
            </w:pPr>
            <w:r>
              <w:rPr>
                <w:rFonts w:ascii="Arial" w:hAnsi="Arial" w:cs="Arial"/>
              </w:rPr>
              <w:t>£4,500</w:t>
            </w:r>
          </w:p>
        </w:tc>
      </w:tr>
      <w:tr w:rsidR="00AF3D87" w14:paraId="24230D06" w14:textId="4AC76B43" w:rsidTr="00AF3D87">
        <w:tc>
          <w:tcPr>
            <w:tcW w:w="3586" w:type="dxa"/>
          </w:tcPr>
          <w:p w14:paraId="0618F745" w14:textId="767C3D75" w:rsidR="00AF3D87" w:rsidRDefault="00AF3D87">
            <w:pPr>
              <w:rPr>
                <w:rFonts w:ascii="Arial" w:hAnsi="Arial" w:cs="Arial"/>
              </w:rPr>
            </w:pPr>
            <w:r>
              <w:rPr>
                <w:rFonts w:ascii="Arial" w:hAnsi="Arial" w:cs="Arial"/>
              </w:rPr>
              <w:t>Homeless People and Oxford Churches (Gatehouse)</w:t>
            </w:r>
          </w:p>
        </w:tc>
        <w:tc>
          <w:tcPr>
            <w:tcW w:w="2853" w:type="dxa"/>
          </w:tcPr>
          <w:p w14:paraId="06D2BCA1" w14:textId="571E515A" w:rsidR="00AF3D87" w:rsidRDefault="00AF3D87">
            <w:pPr>
              <w:rPr>
                <w:rFonts w:ascii="Arial" w:hAnsi="Arial" w:cs="Arial"/>
              </w:rPr>
            </w:pPr>
            <w:r>
              <w:rPr>
                <w:rFonts w:ascii="Arial" w:hAnsi="Arial" w:cs="Arial"/>
              </w:rPr>
              <w:t>£5,000</w:t>
            </w:r>
          </w:p>
        </w:tc>
      </w:tr>
      <w:tr w:rsidR="00AF3D87" w14:paraId="457AF070" w14:textId="2024727C" w:rsidTr="00AF3D87">
        <w:tc>
          <w:tcPr>
            <w:tcW w:w="3586" w:type="dxa"/>
          </w:tcPr>
          <w:p w14:paraId="6FB7672F" w14:textId="724FA855" w:rsidR="00AF3D87" w:rsidRDefault="00AF3D87">
            <w:pPr>
              <w:rPr>
                <w:rFonts w:ascii="Arial" w:hAnsi="Arial" w:cs="Arial"/>
              </w:rPr>
            </w:pPr>
            <w:r>
              <w:rPr>
                <w:rFonts w:ascii="Arial" w:hAnsi="Arial" w:cs="Arial"/>
              </w:rPr>
              <w:t>In This Together Bucks CIC</w:t>
            </w:r>
          </w:p>
        </w:tc>
        <w:tc>
          <w:tcPr>
            <w:tcW w:w="2853" w:type="dxa"/>
          </w:tcPr>
          <w:p w14:paraId="69FE6544" w14:textId="5E4A03A5" w:rsidR="00AF3D87" w:rsidRDefault="00AF3D87">
            <w:pPr>
              <w:rPr>
                <w:rFonts w:ascii="Arial" w:hAnsi="Arial" w:cs="Arial"/>
              </w:rPr>
            </w:pPr>
            <w:r>
              <w:rPr>
                <w:rFonts w:ascii="Arial" w:hAnsi="Arial" w:cs="Arial"/>
              </w:rPr>
              <w:t>£5,000</w:t>
            </w:r>
          </w:p>
        </w:tc>
      </w:tr>
      <w:tr w:rsidR="00AF3D87" w14:paraId="2942E21E" w14:textId="50AA25AC" w:rsidTr="00AF3D87">
        <w:tc>
          <w:tcPr>
            <w:tcW w:w="3586" w:type="dxa"/>
          </w:tcPr>
          <w:p w14:paraId="1866E4F6" w14:textId="5A0228C8" w:rsidR="00AF3D87" w:rsidRDefault="00AF3D87">
            <w:pPr>
              <w:rPr>
                <w:rFonts w:ascii="Arial" w:hAnsi="Arial" w:cs="Arial"/>
              </w:rPr>
            </w:pPr>
            <w:r>
              <w:rPr>
                <w:rFonts w:ascii="Arial" w:hAnsi="Arial" w:cs="Arial"/>
              </w:rPr>
              <w:t>Inter-Action MK</w:t>
            </w:r>
          </w:p>
        </w:tc>
        <w:tc>
          <w:tcPr>
            <w:tcW w:w="2853" w:type="dxa"/>
          </w:tcPr>
          <w:p w14:paraId="3E6A76E7" w14:textId="466E35CE" w:rsidR="00AF3D87" w:rsidRDefault="00AF3D87">
            <w:pPr>
              <w:rPr>
                <w:rFonts w:ascii="Arial" w:hAnsi="Arial" w:cs="Arial"/>
              </w:rPr>
            </w:pPr>
            <w:r>
              <w:rPr>
                <w:rFonts w:ascii="Arial" w:hAnsi="Arial" w:cs="Arial"/>
              </w:rPr>
              <w:t>£4,430</w:t>
            </w:r>
          </w:p>
        </w:tc>
      </w:tr>
      <w:tr w:rsidR="00AF3D87" w14:paraId="18E74691" w14:textId="44E2CB21" w:rsidTr="00AF3D87">
        <w:tc>
          <w:tcPr>
            <w:tcW w:w="3586" w:type="dxa"/>
          </w:tcPr>
          <w:p w14:paraId="05E974B1" w14:textId="5077260A" w:rsidR="00AF3D87" w:rsidRDefault="00AF3D87">
            <w:pPr>
              <w:rPr>
                <w:rFonts w:ascii="Arial" w:hAnsi="Arial" w:cs="Arial"/>
              </w:rPr>
            </w:pPr>
            <w:r>
              <w:rPr>
                <w:rFonts w:ascii="Arial" w:hAnsi="Arial" w:cs="Arial"/>
              </w:rPr>
              <w:t>MK Act</w:t>
            </w:r>
          </w:p>
        </w:tc>
        <w:tc>
          <w:tcPr>
            <w:tcW w:w="2853" w:type="dxa"/>
          </w:tcPr>
          <w:p w14:paraId="682E4AF8" w14:textId="777DEBB7" w:rsidR="00AF3D87" w:rsidRDefault="00AF3D87">
            <w:pPr>
              <w:rPr>
                <w:rFonts w:ascii="Arial" w:hAnsi="Arial" w:cs="Arial"/>
              </w:rPr>
            </w:pPr>
            <w:r>
              <w:rPr>
                <w:rFonts w:ascii="Arial" w:hAnsi="Arial" w:cs="Arial"/>
              </w:rPr>
              <w:t>£5,000</w:t>
            </w:r>
          </w:p>
        </w:tc>
      </w:tr>
      <w:tr w:rsidR="00AF3D87" w14:paraId="239679EA" w14:textId="11A9E230" w:rsidTr="00AF3D87">
        <w:tc>
          <w:tcPr>
            <w:tcW w:w="3586" w:type="dxa"/>
          </w:tcPr>
          <w:p w14:paraId="7B8AE597" w14:textId="0C20BBE5" w:rsidR="00AF3D87" w:rsidRDefault="00AF3D87">
            <w:pPr>
              <w:rPr>
                <w:rFonts w:ascii="Arial" w:hAnsi="Arial" w:cs="Arial"/>
              </w:rPr>
            </w:pPr>
            <w:r>
              <w:rPr>
                <w:rFonts w:ascii="Arial" w:hAnsi="Arial" w:cs="Arial"/>
              </w:rPr>
              <w:t>N3W ANGLE</w:t>
            </w:r>
          </w:p>
        </w:tc>
        <w:tc>
          <w:tcPr>
            <w:tcW w:w="2853" w:type="dxa"/>
          </w:tcPr>
          <w:p w14:paraId="1A96C58C" w14:textId="3D915B43" w:rsidR="00AF3D87" w:rsidRDefault="00AF3D87">
            <w:pPr>
              <w:rPr>
                <w:rFonts w:ascii="Arial" w:hAnsi="Arial" w:cs="Arial"/>
              </w:rPr>
            </w:pPr>
            <w:r>
              <w:rPr>
                <w:rFonts w:ascii="Arial" w:hAnsi="Arial" w:cs="Arial"/>
              </w:rPr>
              <w:t>£4,500</w:t>
            </w:r>
          </w:p>
        </w:tc>
      </w:tr>
      <w:tr w:rsidR="00AF3D87" w14:paraId="1A7B61EB" w14:textId="4F331506" w:rsidTr="00AF3D87">
        <w:tc>
          <w:tcPr>
            <w:tcW w:w="3586" w:type="dxa"/>
          </w:tcPr>
          <w:p w14:paraId="5ECFBC08" w14:textId="7F33F87A" w:rsidR="00AF3D87" w:rsidRDefault="00AF3D87">
            <w:pPr>
              <w:rPr>
                <w:rFonts w:ascii="Arial" w:hAnsi="Arial" w:cs="Arial"/>
              </w:rPr>
            </w:pPr>
            <w:r>
              <w:rPr>
                <w:rFonts w:ascii="Arial" w:hAnsi="Arial" w:cs="Arial"/>
              </w:rPr>
              <w:t>Response</w:t>
            </w:r>
          </w:p>
        </w:tc>
        <w:tc>
          <w:tcPr>
            <w:tcW w:w="2853" w:type="dxa"/>
          </w:tcPr>
          <w:p w14:paraId="626D5752" w14:textId="679A018C" w:rsidR="00AF3D87" w:rsidRDefault="00AF3D87">
            <w:pPr>
              <w:rPr>
                <w:rFonts w:ascii="Arial" w:hAnsi="Arial" w:cs="Arial"/>
              </w:rPr>
            </w:pPr>
            <w:r>
              <w:rPr>
                <w:rFonts w:ascii="Arial" w:hAnsi="Arial" w:cs="Arial"/>
              </w:rPr>
              <w:t>£5,000</w:t>
            </w:r>
          </w:p>
        </w:tc>
      </w:tr>
      <w:tr w:rsidR="00AF3D87" w14:paraId="4D4C9FF6" w14:textId="0834A4FF" w:rsidTr="00AF3D87">
        <w:tc>
          <w:tcPr>
            <w:tcW w:w="3586" w:type="dxa"/>
          </w:tcPr>
          <w:p w14:paraId="0A683B7B" w14:textId="30DB2891" w:rsidR="00AF3D87" w:rsidRDefault="00AF3D87">
            <w:pPr>
              <w:rPr>
                <w:rFonts w:ascii="Arial" w:hAnsi="Arial" w:cs="Arial"/>
              </w:rPr>
            </w:pPr>
            <w:r>
              <w:rPr>
                <w:rFonts w:ascii="Arial" w:hAnsi="Arial" w:cs="Arial"/>
              </w:rPr>
              <w:t>Safety Centre (Hazard Alley) Ltd</w:t>
            </w:r>
          </w:p>
        </w:tc>
        <w:tc>
          <w:tcPr>
            <w:tcW w:w="2853" w:type="dxa"/>
          </w:tcPr>
          <w:p w14:paraId="5BBE9F9E" w14:textId="4ACDA6D1" w:rsidR="00AF3D87" w:rsidRDefault="00AF3D87">
            <w:pPr>
              <w:rPr>
                <w:rFonts w:ascii="Arial" w:hAnsi="Arial" w:cs="Arial"/>
              </w:rPr>
            </w:pPr>
            <w:r>
              <w:rPr>
                <w:rFonts w:ascii="Arial" w:hAnsi="Arial" w:cs="Arial"/>
              </w:rPr>
              <w:t>£4,335</w:t>
            </w:r>
          </w:p>
        </w:tc>
      </w:tr>
      <w:tr w:rsidR="00AF3D87" w14:paraId="5852630F" w14:textId="33DD856B" w:rsidTr="00AF3D87">
        <w:tc>
          <w:tcPr>
            <w:tcW w:w="3586" w:type="dxa"/>
          </w:tcPr>
          <w:p w14:paraId="0FA1908A" w14:textId="2FF2D2F3" w:rsidR="00AF3D87" w:rsidRDefault="00AF3D87">
            <w:pPr>
              <w:rPr>
                <w:rFonts w:ascii="Arial" w:hAnsi="Arial" w:cs="Arial"/>
              </w:rPr>
            </w:pPr>
            <w:r>
              <w:rPr>
                <w:rFonts w:ascii="Arial" w:hAnsi="Arial" w:cs="Arial"/>
              </w:rPr>
              <w:t>Slough Youth Action</w:t>
            </w:r>
          </w:p>
        </w:tc>
        <w:tc>
          <w:tcPr>
            <w:tcW w:w="2853" w:type="dxa"/>
          </w:tcPr>
          <w:p w14:paraId="4432AE63" w14:textId="1FD980CF" w:rsidR="00AF3D87" w:rsidRDefault="00AF3D87">
            <w:pPr>
              <w:rPr>
                <w:rFonts w:ascii="Arial" w:hAnsi="Arial" w:cs="Arial"/>
              </w:rPr>
            </w:pPr>
            <w:r>
              <w:rPr>
                <w:rFonts w:ascii="Arial" w:hAnsi="Arial" w:cs="Arial"/>
              </w:rPr>
              <w:t>£5,000</w:t>
            </w:r>
          </w:p>
        </w:tc>
      </w:tr>
      <w:tr w:rsidR="00AF3D87" w14:paraId="6EA4D9D6" w14:textId="3B0BF8EA" w:rsidTr="00AF3D87">
        <w:tc>
          <w:tcPr>
            <w:tcW w:w="3586" w:type="dxa"/>
          </w:tcPr>
          <w:p w14:paraId="6BAF1AED" w14:textId="32906C68" w:rsidR="00AF3D87" w:rsidRDefault="00AF3D87">
            <w:pPr>
              <w:rPr>
                <w:rFonts w:ascii="Arial" w:hAnsi="Arial" w:cs="Arial"/>
              </w:rPr>
            </w:pPr>
            <w:r>
              <w:rPr>
                <w:rFonts w:ascii="Arial" w:hAnsi="Arial" w:cs="Arial"/>
              </w:rPr>
              <w:t>SOFEA</w:t>
            </w:r>
          </w:p>
        </w:tc>
        <w:tc>
          <w:tcPr>
            <w:tcW w:w="2853" w:type="dxa"/>
          </w:tcPr>
          <w:p w14:paraId="37A8E631" w14:textId="4EDD8ABC" w:rsidR="00AF3D87" w:rsidRDefault="00AF3D87">
            <w:pPr>
              <w:rPr>
                <w:rFonts w:ascii="Arial" w:hAnsi="Arial" w:cs="Arial"/>
              </w:rPr>
            </w:pPr>
            <w:r>
              <w:rPr>
                <w:rFonts w:ascii="Arial" w:hAnsi="Arial" w:cs="Arial"/>
              </w:rPr>
              <w:t>£10,000</w:t>
            </w:r>
          </w:p>
        </w:tc>
      </w:tr>
      <w:tr w:rsidR="00AF3D87" w14:paraId="454BAE73" w14:textId="51032532" w:rsidTr="00AF3D87">
        <w:tc>
          <w:tcPr>
            <w:tcW w:w="3586" w:type="dxa"/>
          </w:tcPr>
          <w:p w14:paraId="4545D782" w14:textId="35C47866" w:rsidR="00AF3D87" w:rsidRDefault="00AF3D87">
            <w:pPr>
              <w:rPr>
                <w:rFonts w:ascii="Arial" w:hAnsi="Arial" w:cs="Arial"/>
              </w:rPr>
            </w:pPr>
            <w:r>
              <w:rPr>
                <w:rFonts w:ascii="Arial" w:hAnsi="Arial" w:cs="Arial"/>
              </w:rPr>
              <w:t>Stories That Hit Home</w:t>
            </w:r>
          </w:p>
        </w:tc>
        <w:tc>
          <w:tcPr>
            <w:tcW w:w="2853" w:type="dxa"/>
          </w:tcPr>
          <w:p w14:paraId="23697E4E" w14:textId="0C750773" w:rsidR="00AF3D87" w:rsidRDefault="00AF3D87">
            <w:pPr>
              <w:rPr>
                <w:rFonts w:ascii="Arial" w:hAnsi="Arial" w:cs="Arial"/>
              </w:rPr>
            </w:pPr>
            <w:r>
              <w:rPr>
                <w:rFonts w:ascii="Arial" w:hAnsi="Arial" w:cs="Arial"/>
              </w:rPr>
              <w:t>£5,155</w:t>
            </w:r>
          </w:p>
        </w:tc>
      </w:tr>
      <w:tr w:rsidR="00AF3D87" w14:paraId="6A686740" w14:textId="004CB166" w:rsidTr="00AF3D87">
        <w:tc>
          <w:tcPr>
            <w:tcW w:w="3586" w:type="dxa"/>
          </w:tcPr>
          <w:p w14:paraId="03703A76" w14:textId="5ED231D8" w:rsidR="00AF3D87" w:rsidRDefault="00AF3D87">
            <w:pPr>
              <w:rPr>
                <w:rFonts w:ascii="Arial" w:hAnsi="Arial" w:cs="Arial"/>
              </w:rPr>
            </w:pPr>
            <w:r>
              <w:rPr>
                <w:rFonts w:ascii="Arial" w:hAnsi="Arial" w:cs="Arial"/>
              </w:rPr>
              <w:t>The Poor’s Allotments &amp; Recreation Ground Charities c/o Cold Ash Parish Council</w:t>
            </w:r>
          </w:p>
        </w:tc>
        <w:tc>
          <w:tcPr>
            <w:tcW w:w="2853" w:type="dxa"/>
          </w:tcPr>
          <w:p w14:paraId="037F7BB1" w14:textId="46952209" w:rsidR="00AF3D87" w:rsidRDefault="00AF3D87">
            <w:pPr>
              <w:rPr>
                <w:rFonts w:ascii="Arial" w:hAnsi="Arial" w:cs="Arial"/>
              </w:rPr>
            </w:pPr>
            <w:r>
              <w:rPr>
                <w:rFonts w:ascii="Arial" w:hAnsi="Arial" w:cs="Arial"/>
              </w:rPr>
              <w:t>£1,000</w:t>
            </w:r>
          </w:p>
        </w:tc>
      </w:tr>
      <w:tr w:rsidR="00AF3D87" w14:paraId="417673FA" w14:textId="076F2E5F" w:rsidTr="00AF3D87">
        <w:tc>
          <w:tcPr>
            <w:tcW w:w="3586" w:type="dxa"/>
          </w:tcPr>
          <w:p w14:paraId="424DF531" w14:textId="7704B74F" w:rsidR="00AF3D87" w:rsidRDefault="00AF3D87">
            <w:pPr>
              <w:rPr>
                <w:rFonts w:ascii="Arial" w:hAnsi="Arial" w:cs="Arial"/>
              </w:rPr>
            </w:pPr>
            <w:r>
              <w:rPr>
                <w:rFonts w:ascii="Arial" w:hAnsi="Arial" w:cs="Arial"/>
              </w:rPr>
              <w:t>The Sinodun Players</w:t>
            </w:r>
          </w:p>
        </w:tc>
        <w:tc>
          <w:tcPr>
            <w:tcW w:w="2853" w:type="dxa"/>
          </w:tcPr>
          <w:p w14:paraId="43C424B4" w14:textId="697103A3" w:rsidR="00AF3D87" w:rsidRDefault="00AF3D87">
            <w:pPr>
              <w:rPr>
                <w:rFonts w:ascii="Arial" w:hAnsi="Arial" w:cs="Arial"/>
              </w:rPr>
            </w:pPr>
            <w:r>
              <w:rPr>
                <w:rFonts w:ascii="Arial" w:hAnsi="Arial" w:cs="Arial"/>
              </w:rPr>
              <w:t>£1,000</w:t>
            </w:r>
          </w:p>
        </w:tc>
      </w:tr>
      <w:tr w:rsidR="00AF3D87" w14:paraId="45447D67" w14:textId="3206FD74" w:rsidTr="00AF3D87">
        <w:tc>
          <w:tcPr>
            <w:tcW w:w="3586" w:type="dxa"/>
          </w:tcPr>
          <w:p w14:paraId="784C1316" w14:textId="3541DC69" w:rsidR="00AF3D87" w:rsidRDefault="00AF3D87">
            <w:pPr>
              <w:rPr>
                <w:rFonts w:ascii="Arial" w:hAnsi="Arial" w:cs="Arial"/>
              </w:rPr>
            </w:pPr>
            <w:r>
              <w:rPr>
                <w:rFonts w:ascii="Arial" w:hAnsi="Arial" w:cs="Arial"/>
              </w:rPr>
              <w:t>The  Slough Job Creation Hub C.I.C</w:t>
            </w:r>
          </w:p>
        </w:tc>
        <w:tc>
          <w:tcPr>
            <w:tcW w:w="2853" w:type="dxa"/>
          </w:tcPr>
          <w:p w14:paraId="198527F5" w14:textId="3C9D7F1D" w:rsidR="00AF3D87" w:rsidRDefault="00AF3D87">
            <w:pPr>
              <w:rPr>
                <w:rFonts w:ascii="Arial" w:hAnsi="Arial" w:cs="Arial"/>
              </w:rPr>
            </w:pPr>
            <w:r>
              <w:rPr>
                <w:rFonts w:ascii="Arial" w:hAnsi="Arial" w:cs="Arial"/>
              </w:rPr>
              <w:t>£5,000</w:t>
            </w:r>
          </w:p>
        </w:tc>
      </w:tr>
      <w:tr w:rsidR="00AF3D87" w14:paraId="7EAB139B" w14:textId="21DFC944" w:rsidTr="00AF3D87">
        <w:tc>
          <w:tcPr>
            <w:tcW w:w="3586" w:type="dxa"/>
          </w:tcPr>
          <w:p w14:paraId="6F8BB70D" w14:textId="0D3570C3" w:rsidR="00AF3D87" w:rsidRDefault="00AF3D87">
            <w:pPr>
              <w:rPr>
                <w:rFonts w:ascii="Arial" w:hAnsi="Arial" w:cs="Arial"/>
              </w:rPr>
            </w:pPr>
            <w:r>
              <w:rPr>
                <w:rFonts w:ascii="Arial" w:hAnsi="Arial" w:cs="Arial"/>
              </w:rPr>
              <w:t>UnityMK</w:t>
            </w:r>
          </w:p>
        </w:tc>
        <w:tc>
          <w:tcPr>
            <w:tcW w:w="2853" w:type="dxa"/>
          </w:tcPr>
          <w:p w14:paraId="5DFA575F" w14:textId="322E8FF6" w:rsidR="00AF3D87" w:rsidRDefault="00AF3D87">
            <w:pPr>
              <w:rPr>
                <w:rFonts w:ascii="Arial" w:hAnsi="Arial" w:cs="Arial"/>
              </w:rPr>
            </w:pPr>
            <w:r>
              <w:rPr>
                <w:rFonts w:ascii="Arial" w:hAnsi="Arial" w:cs="Arial"/>
              </w:rPr>
              <w:t>£9,807</w:t>
            </w:r>
          </w:p>
        </w:tc>
      </w:tr>
      <w:tr w:rsidR="00AF3D87" w14:paraId="1266559B" w14:textId="24780048" w:rsidTr="00AF3D87">
        <w:tc>
          <w:tcPr>
            <w:tcW w:w="3586" w:type="dxa"/>
          </w:tcPr>
          <w:p w14:paraId="041C0FFB" w14:textId="707C323C" w:rsidR="00AF3D87" w:rsidRDefault="00AF3D87">
            <w:pPr>
              <w:rPr>
                <w:rFonts w:ascii="Arial" w:hAnsi="Arial" w:cs="Arial"/>
              </w:rPr>
            </w:pPr>
            <w:r>
              <w:rPr>
                <w:rFonts w:ascii="Arial" w:hAnsi="Arial" w:cs="Arial"/>
              </w:rPr>
              <w:t>Unrebel Housing</w:t>
            </w:r>
          </w:p>
        </w:tc>
        <w:tc>
          <w:tcPr>
            <w:tcW w:w="2853" w:type="dxa"/>
          </w:tcPr>
          <w:p w14:paraId="439DCE99" w14:textId="221219E6" w:rsidR="00AF3D87" w:rsidRDefault="00AF3D87">
            <w:pPr>
              <w:rPr>
                <w:rFonts w:ascii="Arial" w:hAnsi="Arial" w:cs="Arial"/>
              </w:rPr>
            </w:pPr>
            <w:r>
              <w:rPr>
                <w:rFonts w:ascii="Arial" w:hAnsi="Arial" w:cs="Arial"/>
              </w:rPr>
              <w:t>£10,000</w:t>
            </w:r>
          </w:p>
        </w:tc>
      </w:tr>
      <w:tr w:rsidR="00AF3D87" w14:paraId="79D9EA2B" w14:textId="2E9AE62A" w:rsidTr="00AF3D87">
        <w:tc>
          <w:tcPr>
            <w:tcW w:w="3586" w:type="dxa"/>
          </w:tcPr>
          <w:p w14:paraId="7AEED380" w14:textId="3B707A9B" w:rsidR="00AF3D87" w:rsidRDefault="00AF3D87">
            <w:pPr>
              <w:rPr>
                <w:rFonts w:ascii="Arial" w:hAnsi="Arial" w:cs="Arial"/>
              </w:rPr>
            </w:pPr>
            <w:r>
              <w:rPr>
                <w:rFonts w:ascii="Arial" w:hAnsi="Arial" w:cs="Arial"/>
              </w:rPr>
              <w:t>Windsor Homeless Project (part of Windsor Christian Action)</w:t>
            </w:r>
          </w:p>
        </w:tc>
        <w:tc>
          <w:tcPr>
            <w:tcW w:w="2853" w:type="dxa"/>
          </w:tcPr>
          <w:p w14:paraId="3734DE8B" w14:textId="4F91D748" w:rsidR="00AF3D87" w:rsidRDefault="00AF3D87">
            <w:pPr>
              <w:rPr>
                <w:rFonts w:ascii="Arial" w:hAnsi="Arial" w:cs="Arial"/>
              </w:rPr>
            </w:pPr>
            <w:r>
              <w:rPr>
                <w:rFonts w:ascii="Arial" w:hAnsi="Arial" w:cs="Arial"/>
              </w:rPr>
              <w:t>£5,000</w:t>
            </w:r>
          </w:p>
        </w:tc>
      </w:tr>
      <w:tr w:rsidR="00AF3D87" w14:paraId="3689F864" w14:textId="541B0CD5" w:rsidTr="00AF3D87">
        <w:tc>
          <w:tcPr>
            <w:tcW w:w="3586" w:type="dxa"/>
          </w:tcPr>
          <w:p w14:paraId="37F969F0" w14:textId="64D64018" w:rsidR="00AF3D87" w:rsidRDefault="00AF3D87">
            <w:pPr>
              <w:rPr>
                <w:rFonts w:ascii="Arial" w:hAnsi="Arial" w:cs="Arial"/>
              </w:rPr>
            </w:pPr>
            <w:r>
              <w:rPr>
                <w:rFonts w:ascii="Arial" w:hAnsi="Arial" w:cs="Arial"/>
              </w:rPr>
              <w:t>YourSpace Foundation CIC</w:t>
            </w:r>
          </w:p>
        </w:tc>
        <w:tc>
          <w:tcPr>
            <w:tcW w:w="2853" w:type="dxa"/>
          </w:tcPr>
          <w:p w14:paraId="7661DF65" w14:textId="4AF37C26" w:rsidR="00AF3D87" w:rsidRDefault="00AF3D87">
            <w:pPr>
              <w:rPr>
                <w:rFonts w:ascii="Arial" w:hAnsi="Arial" w:cs="Arial"/>
              </w:rPr>
            </w:pPr>
            <w:r>
              <w:rPr>
                <w:rFonts w:ascii="Arial" w:hAnsi="Arial" w:cs="Arial"/>
              </w:rPr>
              <w:t>£4,620</w:t>
            </w:r>
          </w:p>
        </w:tc>
      </w:tr>
      <w:tr w:rsidR="00AF3D87" w14:paraId="06721049" w14:textId="178C320A" w:rsidTr="00AF3D87">
        <w:tc>
          <w:tcPr>
            <w:tcW w:w="3586" w:type="dxa"/>
          </w:tcPr>
          <w:p w14:paraId="660AE480" w14:textId="1FF5D766" w:rsidR="00AF3D87" w:rsidRDefault="00AF3D87">
            <w:pPr>
              <w:rPr>
                <w:rFonts w:ascii="Arial" w:hAnsi="Arial" w:cs="Arial"/>
              </w:rPr>
            </w:pPr>
            <w:r>
              <w:rPr>
                <w:rFonts w:ascii="Arial" w:hAnsi="Arial" w:cs="Arial"/>
              </w:rPr>
              <w:t>Youth Challenge Oxfordshire</w:t>
            </w:r>
          </w:p>
        </w:tc>
        <w:tc>
          <w:tcPr>
            <w:tcW w:w="2853" w:type="dxa"/>
          </w:tcPr>
          <w:p w14:paraId="4AECE9FA" w14:textId="3D090FD7" w:rsidR="00AF3D87" w:rsidRDefault="00AF3D87">
            <w:pPr>
              <w:rPr>
                <w:rFonts w:ascii="Arial" w:hAnsi="Arial" w:cs="Arial"/>
              </w:rPr>
            </w:pPr>
            <w:r>
              <w:rPr>
                <w:rFonts w:ascii="Arial" w:hAnsi="Arial" w:cs="Arial"/>
              </w:rPr>
              <w:t>£10,000</w:t>
            </w:r>
          </w:p>
        </w:tc>
      </w:tr>
      <w:tr w:rsidR="00AF3D87" w14:paraId="413B290E" w14:textId="5A358566" w:rsidTr="00AF3D87">
        <w:tc>
          <w:tcPr>
            <w:tcW w:w="3586" w:type="dxa"/>
          </w:tcPr>
          <w:p w14:paraId="60E78647" w14:textId="09BDA2EA" w:rsidR="00AF3D87" w:rsidRDefault="00AF3D87">
            <w:pPr>
              <w:rPr>
                <w:rFonts w:ascii="Arial" w:hAnsi="Arial" w:cs="Arial"/>
              </w:rPr>
            </w:pPr>
            <w:r>
              <w:rPr>
                <w:rFonts w:ascii="Arial" w:hAnsi="Arial" w:cs="Arial"/>
              </w:rPr>
              <w:lastRenderedPageBreak/>
              <w:t>Youthline Young Person Counselling</w:t>
            </w:r>
          </w:p>
        </w:tc>
        <w:tc>
          <w:tcPr>
            <w:tcW w:w="2853" w:type="dxa"/>
          </w:tcPr>
          <w:p w14:paraId="2D172FC1" w14:textId="269F2CA7" w:rsidR="00AF3D87" w:rsidRDefault="00AF3D87">
            <w:pPr>
              <w:rPr>
                <w:rFonts w:ascii="Arial" w:hAnsi="Arial" w:cs="Arial"/>
              </w:rPr>
            </w:pPr>
            <w:r>
              <w:rPr>
                <w:rFonts w:ascii="Arial" w:hAnsi="Arial" w:cs="Arial"/>
              </w:rPr>
              <w:t>£9,000</w:t>
            </w:r>
          </w:p>
        </w:tc>
      </w:tr>
      <w:tr w:rsidR="00AF3D87" w14:paraId="61F77F19" w14:textId="77777777" w:rsidTr="00AF3D87">
        <w:tc>
          <w:tcPr>
            <w:tcW w:w="3586" w:type="dxa"/>
          </w:tcPr>
          <w:p w14:paraId="6F6A3316" w14:textId="77777777" w:rsidR="00AF3D87" w:rsidRDefault="00AF3D87">
            <w:pPr>
              <w:rPr>
                <w:rFonts w:ascii="Arial" w:hAnsi="Arial" w:cs="Arial"/>
              </w:rPr>
            </w:pPr>
          </w:p>
        </w:tc>
        <w:tc>
          <w:tcPr>
            <w:tcW w:w="2853" w:type="dxa"/>
          </w:tcPr>
          <w:p w14:paraId="5836D73D" w14:textId="25B86DD6" w:rsidR="00AF3D87" w:rsidRDefault="00AF3D87" w:rsidP="00EE01F7">
            <w:pPr>
              <w:jc w:val="right"/>
              <w:rPr>
                <w:rFonts w:ascii="Arial" w:hAnsi="Arial" w:cs="Arial"/>
              </w:rPr>
            </w:pPr>
            <w:r>
              <w:rPr>
                <w:rFonts w:ascii="Arial" w:hAnsi="Arial" w:cs="Arial"/>
              </w:rPr>
              <w:t>£203,195.70</w:t>
            </w:r>
          </w:p>
        </w:tc>
      </w:tr>
    </w:tbl>
    <w:p w14:paraId="016683C5" w14:textId="54D9DE0E" w:rsidR="00613C80" w:rsidRDefault="00613C80">
      <w:pPr>
        <w:rPr>
          <w:rFonts w:ascii="Arial" w:hAnsi="Arial" w:cs="Arial"/>
        </w:rPr>
      </w:pPr>
    </w:p>
    <w:p w14:paraId="7FEA5FAD" w14:textId="729435E4" w:rsidR="00613C80" w:rsidRDefault="00613C80">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D3" w14:textId="77777777">
        <w:trPr>
          <w:cantSplit/>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1" w14:textId="77777777" w:rsidR="00853DCF" w:rsidRDefault="001E4CC4">
            <w:pPr>
              <w:spacing w:after="120"/>
              <w:rPr>
                <w:rFonts w:ascii="Arial" w:hAnsi="Arial" w:cs="Arial"/>
                <w:b/>
              </w:rPr>
            </w:pPr>
            <w:r>
              <w:rPr>
                <w:rFonts w:ascii="Arial" w:hAnsi="Arial" w:cs="Arial"/>
                <w:b/>
              </w:rPr>
              <w:t>Recommendations:</w:t>
            </w:r>
          </w:p>
          <w:p w14:paraId="298E78D2" w14:textId="77777777" w:rsidR="00853DCF" w:rsidRDefault="001E4CC4">
            <w:pPr>
              <w:numPr>
                <w:ilvl w:val="0"/>
                <w:numId w:val="1"/>
              </w:numPr>
              <w:tabs>
                <w:tab w:val="left" w:pos="-11"/>
              </w:tabs>
              <w:spacing w:after="120"/>
              <w:ind w:hanging="578"/>
              <w:rPr>
                <w:rFonts w:ascii="Arial" w:hAnsi="Arial" w:cs="Arial"/>
              </w:rPr>
            </w:pPr>
            <w:r>
              <w:rPr>
                <w:rFonts w:ascii="Arial" w:hAnsi="Arial" w:cs="Arial"/>
              </w:rPr>
              <w:t>To approve the above grant proposals for this round of the Community Fund</w:t>
            </w:r>
          </w:p>
        </w:tc>
      </w:tr>
    </w:tbl>
    <w:p w14:paraId="298E78D4" w14:textId="77777777" w:rsidR="00853DCF" w:rsidRDefault="00853DCF">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D7"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5" w14:textId="77777777" w:rsidR="00853DCF" w:rsidRDefault="001E4CC4">
            <w:pPr>
              <w:rPr>
                <w:rFonts w:ascii="Arial" w:hAnsi="Arial" w:cs="Arial"/>
                <w:b/>
              </w:rPr>
            </w:pPr>
            <w:r>
              <w:rPr>
                <w:rFonts w:ascii="Arial" w:hAnsi="Arial" w:cs="Arial"/>
                <w:b/>
              </w:rPr>
              <w:t>Decision of Police and Crime Commissioner</w:t>
            </w:r>
            <w:r>
              <w:rPr>
                <w:rFonts w:ascii="Arial" w:hAnsi="Arial" w:cs="Arial"/>
                <w:b/>
              </w:rPr>
              <w:br/>
            </w:r>
          </w:p>
          <w:p w14:paraId="298E78D6" w14:textId="77777777" w:rsidR="00853DCF" w:rsidRDefault="001E4CC4">
            <w:pPr>
              <w:rPr>
                <w:rFonts w:ascii="Arial" w:hAnsi="Arial" w:cs="Arial"/>
              </w:rPr>
            </w:pPr>
            <w:r>
              <w:rPr>
                <w:rFonts w:ascii="Arial" w:hAnsi="Arial" w:cs="Arial"/>
              </w:rPr>
              <w:t>I hereby approve the recommendation(s) above.</w:t>
            </w:r>
          </w:p>
        </w:tc>
      </w:tr>
      <w:tr w:rsidR="00853DCF" w14:paraId="298E78DB"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8" w14:textId="35A767BF" w:rsidR="00853DCF" w:rsidRDefault="00853DCF"/>
          <w:p w14:paraId="298E78D9" w14:textId="007B4A15" w:rsidR="00853DCF" w:rsidRDefault="001E4CC4">
            <w:pPr>
              <w:rPr>
                <w:rFonts w:ascii="Arial" w:hAnsi="Arial" w:cs="Arial"/>
                <w:b/>
              </w:rPr>
            </w:pPr>
            <w:r w:rsidRPr="00A02168">
              <w:rPr>
                <w:rFonts w:ascii="Arial" w:hAnsi="Arial" w:cs="Arial"/>
                <w:b/>
              </w:rPr>
              <w:t>Signature:</w:t>
            </w:r>
            <w:r>
              <w:rPr>
                <w:rFonts w:ascii="Arial" w:hAnsi="Arial" w:cs="Arial"/>
                <w:b/>
              </w:rPr>
              <w:t xml:space="preserve">   </w:t>
            </w:r>
            <w:r w:rsidR="00A02168">
              <w:rPr>
                <w:rFonts w:ascii="Arial" w:hAnsi="Arial" w:cs="Arial"/>
                <w:b/>
                <w:noProof/>
              </w:rPr>
              <w:drawing>
                <wp:inline distT="0" distB="0" distL="0" distR="0" wp14:anchorId="6985A3C4" wp14:editId="46E886BF">
                  <wp:extent cx="1546860" cy="678180"/>
                  <wp:effectExtent l="0" t="0" r="0" b="7620"/>
                  <wp:docPr id="2" name="Picture 2" descr="C:\Users\C3148\AppData\Local\Microsoft\Windows\INetCache\Content.MSO\E3D488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3148\AppData\Local\Microsoft\Windows\INetCache\Content.MSO\E3D488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678180"/>
                          </a:xfrm>
                          <a:prstGeom prst="rect">
                            <a:avLst/>
                          </a:prstGeom>
                          <a:noFill/>
                          <a:ln>
                            <a:noFill/>
                          </a:ln>
                        </pic:spPr>
                      </pic:pic>
                    </a:graphicData>
                  </a:graphic>
                </wp:inline>
              </w:drawing>
            </w:r>
            <w:r>
              <w:rPr>
                <w:rFonts w:ascii="Arial" w:hAnsi="Arial" w:cs="Arial"/>
                <w:b/>
              </w:rPr>
              <w:t xml:space="preserve">                                               </w:t>
            </w:r>
            <w:r w:rsidR="00A02168">
              <w:rPr>
                <w:rFonts w:ascii="Arial" w:hAnsi="Arial" w:cs="Arial"/>
                <w:b/>
              </w:rPr>
              <w:t xml:space="preserve">  </w:t>
            </w:r>
            <w:r w:rsidR="00A2338C">
              <w:rPr>
                <w:rFonts w:ascii="Arial" w:hAnsi="Arial" w:cs="Arial"/>
                <w:b/>
              </w:rPr>
              <w:t>Date</w:t>
            </w:r>
            <w:r w:rsidR="00A2338C" w:rsidRPr="00A02168">
              <w:rPr>
                <w:rFonts w:ascii="Arial" w:hAnsi="Arial" w:cs="Arial"/>
                <w:b/>
              </w:rPr>
              <w:t xml:space="preserve">: </w:t>
            </w:r>
            <w:r w:rsidR="00A02168">
              <w:rPr>
                <w:rFonts w:ascii="Arial" w:hAnsi="Arial" w:cs="Arial"/>
              </w:rPr>
              <w:t>21.03.2025</w:t>
            </w:r>
          </w:p>
          <w:p w14:paraId="298E78DA" w14:textId="77777777" w:rsidR="00853DCF" w:rsidRDefault="00853DCF">
            <w:pPr>
              <w:rPr>
                <w:rFonts w:ascii="Arial" w:hAnsi="Arial" w:cs="Arial"/>
              </w:rPr>
            </w:pPr>
          </w:p>
        </w:tc>
      </w:tr>
    </w:tbl>
    <w:p w14:paraId="298E78DC" w14:textId="48865FF1" w:rsidR="00853DCF" w:rsidRDefault="00853DCF">
      <w:pPr>
        <w:pageBreakBefore/>
      </w:pPr>
    </w:p>
    <w:tbl>
      <w:tblPr>
        <w:tblW w:w="9634" w:type="dxa"/>
        <w:tblLayout w:type="fixed"/>
        <w:tblCellMar>
          <w:left w:w="10" w:type="dxa"/>
          <w:right w:w="10" w:type="dxa"/>
        </w:tblCellMar>
        <w:tblLook w:val="0000" w:firstRow="0" w:lastRow="0" w:firstColumn="0" w:lastColumn="0" w:noHBand="0" w:noVBand="0"/>
      </w:tblPr>
      <w:tblGrid>
        <w:gridCol w:w="6091"/>
        <w:gridCol w:w="3543"/>
      </w:tblGrid>
      <w:tr w:rsidR="00853DCF" w14:paraId="298E78DF"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DD" w14:textId="77777777" w:rsidR="00853DCF" w:rsidRDefault="001E4CC4">
            <w:r>
              <w:rPr>
                <w:rFonts w:ascii="Arial" w:hAnsi="Arial" w:cs="Arial"/>
                <w:b/>
              </w:rPr>
              <w:t xml:space="preserve">GOVERNANCE CHECKS </w:t>
            </w:r>
            <w:r>
              <w:rPr>
                <w:rFonts w:ascii="Arial" w:hAnsi="Arial" w:cs="Arial"/>
              </w:rPr>
              <w:t>(Name &amp; Role)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DE" w14:textId="77777777" w:rsidR="00853DCF" w:rsidRDefault="001E4CC4">
            <w:pPr>
              <w:jc w:val="center"/>
              <w:rPr>
                <w:rFonts w:ascii="Arial" w:hAnsi="Arial" w:cs="Arial"/>
                <w:b/>
              </w:rPr>
            </w:pPr>
            <w:r>
              <w:rPr>
                <w:rFonts w:ascii="Arial" w:hAnsi="Arial" w:cs="Arial"/>
                <w:b/>
              </w:rPr>
              <w:t>Officer Signature</w:t>
            </w:r>
          </w:p>
        </w:tc>
      </w:tr>
      <w:tr w:rsidR="00853DCF" w14:paraId="298E78E3"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0" w14:textId="77777777" w:rsidR="00853DCF" w:rsidRPr="00A02168" w:rsidRDefault="001E4CC4">
            <w:pPr>
              <w:rPr>
                <w:rFonts w:ascii="Arial" w:hAnsi="Arial" w:cs="Arial"/>
                <w:b/>
              </w:rPr>
            </w:pPr>
            <w:r w:rsidRPr="00A02168">
              <w:rPr>
                <w:rFonts w:ascii="Arial" w:hAnsi="Arial" w:cs="Arial"/>
                <w:b/>
              </w:rPr>
              <w:t>Originating Officer / Head of Unit</w:t>
            </w:r>
          </w:p>
          <w:p w14:paraId="298E78E1" w14:textId="614529C9" w:rsidR="00853DCF" w:rsidRPr="00A02168" w:rsidRDefault="00565109">
            <w:r w:rsidRPr="00A02168">
              <w:rPr>
                <w:rFonts w:ascii="Arial" w:hAnsi="Arial" w:cs="Arial"/>
              </w:rPr>
              <w:t>April Smith (Joint Head of Strategic Planning)</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2" w14:textId="50959628" w:rsidR="00853DCF" w:rsidRPr="003B4535" w:rsidRDefault="00A02168" w:rsidP="00565109">
            <w:pPr>
              <w:rPr>
                <w:rFonts w:ascii="Freestyle Script" w:hAnsi="Freestyle Script"/>
                <w:sz w:val="32"/>
                <w:szCs w:val="32"/>
              </w:rPr>
            </w:pPr>
            <w:r>
              <w:rPr>
                <w:noProof/>
              </w:rPr>
              <w:drawing>
                <wp:anchor distT="0" distB="0" distL="114300" distR="114300" simplePos="0" relativeHeight="251663360" behindDoc="1" locked="0" layoutInCell="1" allowOverlap="1" wp14:anchorId="3FA97535" wp14:editId="04B5FDAE">
                  <wp:simplePos x="0" y="0"/>
                  <wp:positionH relativeFrom="column">
                    <wp:posOffset>137160</wp:posOffset>
                  </wp:positionH>
                  <wp:positionV relativeFrom="paragraph">
                    <wp:posOffset>22860</wp:posOffset>
                  </wp:positionV>
                  <wp:extent cx="716280" cy="574040"/>
                  <wp:effectExtent l="0" t="0" r="7620" b="0"/>
                  <wp:wrapTight wrapText="bothSides">
                    <wp:wrapPolygon edited="0">
                      <wp:start x="0" y="0"/>
                      <wp:lineTo x="0" y="20788"/>
                      <wp:lineTo x="21255" y="20788"/>
                      <wp:lineTo x="21255" y="0"/>
                      <wp:lineTo x="0" y="0"/>
                    </wp:wrapPolygon>
                  </wp:wrapTight>
                  <wp:docPr id="8" name="Picture 8" descr="C:\Users\C3148\OneDrive - Hampshire &amp; Thames Valley\Documents\Partnerships Delivery Manager\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3148\OneDrive - Hampshire &amp; Thames Valley\Documents\Partnerships Delivery Manager\e-Signature.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078" t="30673" r="67467" b="30687"/>
                          <a:stretch/>
                        </pic:blipFill>
                        <pic:spPr bwMode="auto">
                          <a:xfrm>
                            <a:off x="0" y="0"/>
                            <a:ext cx="71628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4535">
              <w:t xml:space="preserve"> </w:t>
            </w:r>
          </w:p>
        </w:tc>
      </w:tr>
      <w:tr w:rsidR="00853DCF" w14:paraId="298E78E7"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4" w14:textId="77777777" w:rsidR="00853DCF" w:rsidRPr="00A02168" w:rsidRDefault="001E4CC4">
            <w:pPr>
              <w:rPr>
                <w:rFonts w:ascii="Arial" w:hAnsi="Arial" w:cs="Arial"/>
                <w:b/>
              </w:rPr>
            </w:pPr>
            <w:r w:rsidRPr="00A02168">
              <w:rPr>
                <w:rFonts w:ascii="Arial" w:hAnsi="Arial" w:cs="Arial"/>
                <w:b/>
              </w:rPr>
              <w:t>Legal Advice</w:t>
            </w:r>
          </w:p>
          <w:p w14:paraId="298E78E5" w14:textId="57AAF418" w:rsidR="00853DCF" w:rsidRPr="00A02168" w:rsidRDefault="00604CA7" w:rsidP="00A02168">
            <w:r>
              <w:rPr>
                <w:rFonts w:ascii="Arial" w:hAnsi="Arial" w:cs="Arial"/>
              </w:rPr>
              <w:t>Sierra Reid</w:t>
            </w:r>
            <w:r w:rsidR="00A02168">
              <w:rPr>
                <w:rFonts w:ascii="Arial" w:hAnsi="Arial" w:cs="Arial"/>
              </w:rPr>
              <w:t xml:space="preserve"> (</w:t>
            </w:r>
            <w:r>
              <w:rPr>
                <w:rFonts w:ascii="Arial" w:hAnsi="Arial" w:cs="Arial"/>
              </w:rPr>
              <w:t>Acting H</w:t>
            </w:r>
            <w:r w:rsidR="001E4CC4" w:rsidRPr="00A02168">
              <w:rPr>
                <w:rFonts w:ascii="Arial" w:hAnsi="Arial" w:cs="Arial"/>
              </w:rPr>
              <w:t>ead of Governance &amp; Compliance)</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6" w14:textId="125951A2" w:rsidR="00853DCF" w:rsidRDefault="00CE4136" w:rsidP="639067E3">
            <w:r>
              <w:rPr>
                <w:noProof/>
              </w:rPr>
              <w:drawing>
                <wp:inline distT="0" distB="0" distL="0" distR="0" wp14:anchorId="079D5D97" wp14:editId="3B1C2400">
                  <wp:extent cx="10572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7275" cy="466725"/>
                          </a:xfrm>
                          <a:prstGeom prst="rect">
                            <a:avLst/>
                          </a:prstGeom>
                        </pic:spPr>
                      </pic:pic>
                    </a:graphicData>
                  </a:graphic>
                </wp:inline>
              </w:drawing>
            </w:r>
            <w:bookmarkStart w:id="0" w:name="_GoBack"/>
            <w:bookmarkEnd w:id="0"/>
          </w:p>
        </w:tc>
      </w:tr>
      <w:tr w:rsidR="00853DCF" w14:paraId="298E78EB" w14:textId="77777777" w:rsidTr="639067E3">
        <w:trPr>
          <w:trHeight w:val="1314"/>
        </w:trPr>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8" w14:textId="77777777" w:rsidR="00853DCF" w:rsidRPr="00A02168" w:rsidRDefault="001E4CC4">
            <w:pPr>
              <w:rPr>
                <w:rFonts w:ascii="Arial" w:hAnsi="Arial" w:cs="Arial"/>
                <w:b/>
              </w:rPr>
            </w:pPr>
            <w:r w:rsidRPr="00A02168">
              <w:rPr>
                <w:rFonts w:ascii="Arial" w:hAnsi="Arial" w:cs="Arial"/>
                <w:b/>
              </w:rPr>
              <w:t>Financial Advice</w:t>
            </w:r>
          </w:p>
          <w:p w14:paraId="298E78E9" w14:textId="5B6F45B8" w:rsidR="00853DCF" w:rsidRPr="00A02168" w:rsidRDefault="001E4CC4" w:rsidP="16FE80A9">
            <w:pPr>
              <w:rPr>
                <w:rFonts w:ascii="Arial" w:hAnsi="Arial" w:cs="Arial"/>
                <w:b/>
                <w:bCs/>
              </w:rPr>
            </w:pPr>
            <w:r w:rsidRPr="00A02168">
              <w:rPr>
                <w:rFonts w:ascii="Arial" w:hAnsi="Arial" w:cs="Arial"/>
              </w:rPr>
              <w:t xml:space="preserve">Martin Thornley (Chief Finance Officer &amp; Dep. Chief </w:t>
            </w:r>
            <w:r w:rsidR="167ABD35" w:rsidRPr="00A02168">
              <w:rPr>
                <w:rFonts w:ascii="Arial" w:hAnsi="Arial" w:cs="Arial"/>
              </w:rPr>
              <w:t>Executive</w:t>
            </w:r>
            <w:r w:rsidRPr="00A02168">
              <w:rPr>
                <w:rFonts w:ascii="Arial" w:hAnsi="Arial" w:cs="Arial"/>
              </w:rPr>
              <w:t>)</w:t>
            </w:r>
            <w:r w:rsidRPr="00A02168">
              <w:rPr>
                <w:rFonts w:ascii="Arial" w:hAnsi="Arial" w:cs="Arial"/>
                <w:b/>
                <w:bCs/>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A" w14:textId="5810C112" w:rsidR="00853DCF" w:rsidRDefault="00A02168" w:rsidP="16FE80A9">
            <w:pPr>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1E7D0560" wp14:editId="44857750">
                  <wp:simplePos x="0" y="0"/>
                  <wp:positionH relativeFrom="column">
                    <wp:posOffset>152400</wp:posOffset>
                  </wp:positionH>
                  <wp:positionV relativeFrom="paragraph">
                    <wp:posOffset>30480</wp:posOffset>
                  </wp:positionV>
                  <wp:extent cx="1630680" cy="652145"/>
                  <wp:effectExtent l="0" t="0" r="7620" b="0"/>
                  <wp:wrapTight wrapText="bothSides">
                    <wp:wrapPolygon edited="0">
                      <wp:start x="0" y="0"/>
                      <wp:lineTo x="0" y="20822"/>
                      <wp:lineTo x="21449" y="20822"/>
                      <wp:lineTo x="21449" y="0"/>
                      <wp:lineTo x="0" y="0"/>
                    </wp:wrapPolygon>
                  </wp:wrapTight>
                  <wp:docPr id="4" name="Picture 4" descr="C:\Users\C3148\AppData\Local\Microsoft\Windows\INetCache\Content.MSO\280997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3148\AppData\Local\Microsoft\Windows\INetCache\Content.MSO\280997F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80" cy="652145"/>
                          </a:xfrm>
                          <a:prstGeom prst="rect">
                            <a:avLst/>
                          </a:prstGeom>
                          <a:noFill/>
                          <a:ln>
                            <a:noFill/>
                          </a:ln>
                        </pic:spPr>
                      </pic:pic>
                    </a:graphicData>
                  </a:graphic>
                </wp:anchor>
              </w:drawing>
            </w:r>
          </w:p>
        </w:tc>
      </w:tr>
      <w:tr w:rsidR="00853DCF" w14:paraId="298E78EF" w14:textId="77777777" w:rsidTr="639067E3">
        <w:tc>
          <w:tcPr>
            <w:tcW w:w="6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C" w14:textId="77777777" w:rsidR="00853DCF" w:rsidRPr="00A02168" w:rsidRDefault="001E4CC4">
            <w:pPr>
              <w:rPr>
                <w:rFonts w:ascii="Arial" w:hAnsi="Arial" w:cs="Arial"/>
                <w:b/>
              </w:rPr>
            </w:pPr>
            <w:r w:rsidRPr="00A02168">
              <w:rPr>
                <w:rFonts w:ascii="Arial" w:hAnsi="Arial" w:cs="Arial"/>
                <w:b/>
              </w:rPr>
              <w:t>Equalities and Diversity</w:t>
            </w:r>
          </w:p>
          <w:p w14:paraId="0D02F1CF" w14:textId="77777777" w:rsidR="00853DCF" w:rsidRPr="00A02168" w:rsidRDefault="001E4CC4" w:rsidP="16FE80A9">
            <w:pPr>
              <w:rPr>
                <w:rFonts w:ascii="Arial" w:hAnsi="Arial" w:cs="Arial"/>
              </w:rPr>
            </w:pPr>
            <w:r w:rsidRPr="00A02168">
              <w:rPr>
                <w:rFonts w:ascii="Arial" w:hAnsi="Arial" w:cs="Arial"/>
              </w:rPr>
              <w:t xml:space="preserve">Gillian Ormston (Chief </w:t>
            </w:r>
            <w:r w:rsidR="17ACDF25" w:rsidRPr="00A02168">
              <w:rPr>
                <w:rFonts w:ascii="Arial" w:hAnsi="Arial" w:cs="Arial"/>
              </w:rPr>
              <w:t>Executive</w:t>
            </w:r>
            <w:r w:rsidRPr="00A02168">
              <w:rPr>
                <w:rFonts w:ascii="Arial" w:hAnsi="Arial" w:cs="Arial"/>
              </w:rPr>
              <w:t>)</w:t>
            </w:r>
          </w:p>
          <w:p w14:paraId="298E78ED" w14:textId="5ABC8338" w:rsidR="00565109" w:rsidRPr="00A02168" w:rsidRDefault="00565109" w:rsidP="16FE80A9">
            <w:pPr>
              <w:rPr>
                <w:rFonts w:ascii="Arial" w:hAnsi="Arial" w:cs="Arial"/>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EE" w14:textId="1E77F7FD" w:rsidR="00853DCF" w:rsidRDefault="00A02168">
            <w:pPr>
              <w:jc w:val="center"/>
            </w:pPr>
            <w:r>
              <w:rPr>
                <w:noProof/>
              </w:rPr>
              <w:drawing>
                <wp:inline distT="0" distB="0" distL="0" distR="0" wp14:anchorId="7B716EA3" wp14:editId="49AE64BA">
                  <wp:extent cx="1783080" cy="388620"/>
                  <wp:effectExtent l="0" t="0" r="7620" b="0"/>
                  <wp:docPr id="5" name="Picture 5" descr="C:\Users\C3148\AppData\Local\Microsoft\Windows\INetCache\Content.MSO\D78F9B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3148\AppData\Local\Microsoft\Windows\INetCache\Content.MSO\D78F9BF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3080" cy="388620"/>
                          </a:xfrm>
                          <a:prstGeom prst="rect">
                            <a:avLst/>
                          </a:prstGeom>
                          <a:noFill/>
                          <a:ln>
                            <a:noFill/>
                          </a:ln>
                        </pic:spPr>
                      </pic:pic>
                    </a:graphicData>
                  </a:graphic>
                </wp:inline>
              </w:drawing>
            </w:r>
          </w:p>
        </w:tc>
      </w:tr>
    </w:tbl>
    <w:p w14:paraId="298E78F0" w14:textId="77777777" w:rsidR="00853DCF" w:rsidRDefault="00853DCF">
      <w:pPr>
        <w:ind w:left="-120"/>
        <w:rPr>
          <w:rFonts w:ascii="Arial" w:hAnsi="Arial" w:cs="Arial"/>
          <w:b/>
        </w:rPr>
      </w:pPr>
    </w:p>
    <w:p w14:paraId="298E78F1" w14:textId="77777777" w:rsidR="00853DCF" w:rsidRDefault="001E4CC4">
      <w:pPr>
        <w:ind w:left="-120"/>
        <w:rPr>
          <w:rFonts w:ascii="Arial" w:hAnsi="Arial" w:cs="Arial"/>
          <w:b/>
        </w:rPr>
      </w:pPr>
      <w:r>
        <w:rPr>
          <w:rFonts w:ascii="Arial" w:hAnsi="Arial" w:cs="Arial"/>
          <w:b/>
        </w:rPr>
        <w:t xml:space="preserve">  PCC’s STATUTORY CHIEF OFFICERS’ APPROVAL</w:t>
      </w:r>
    </w:p>
    <w:p w14:paraId="298E78F2" w14:textId="77777777" w:rsidR="00853DCF" w:rsidRDefault="00853DCF">
      <w:pPr>
        <w:ind w:left="-120"/>
        <w:rPr>
          <w:rFonts w:ascii="Arial" w:hAnsi="Arial" w:cs="Arial"/>
          <w:b/>
        </w:rPr>
      </w:pPr>
    </w:p>
    <w:tbl>
      <w:tblPr>
        <w:tblW w:w="9180" w:type="dxa"/>
        <w:tblCellMar>
          <w:left w:w="10" w:type="dxa"/>
          <w:right w:w="10" w:type="dxa"/>
        </w:tblCellMar>
        <w:tblLook w:val="0000" w:firstRow="0" w:lastRow="0" w:firstColumn="0" w:lastColumn="0" w:noHBand="0" w:noVBand="0"/>
      </w:tblPr>
      <w:tblGrid>
        <w:gridCol w:w="9180"/>
      </w:tblGrid>
      <w:tr w:rsidR="00853DCF" w14:paraId="298E78FD" w14:textId="77777777" w:rsidTr="0A09C55D">
        <w:trPr>
          <w:trHeight w:val="6085"/>
        </w:trPr>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E78F3" w14:textId="77777777" w:rsidR="00853DCF" w:rsidRDefault="001E4CC4">
            <w:pPr>
              <w:rPr>
                <w:rFonts w:ascii="Arial" w:hAnsi="Arial" w:cs="Arial"/>
              </w:rPr>
            </w:pPr>
            <w:r>
              <w:rPr>
                <w:rFonts w:ascii="Arial" w:hAnsi="Arial" w:cs="Arial"/>
              </w:rPr>
              <w:t xml:space="preserve">We have been consulted about the proposal(s) contained in this Decision Report and confirm that financial and legal advice have been taken into account in the preparation of this report.  </w:t>
            </w:r>
          </w:p>
          <w:p w14:paraId="298E78F4" w14:textId="77777777" w:rsidR="00853DCF" w:rsidRDefault="00853DCF">
            <w:pPr>
              <w:rPr>
                <w:rFonts w:ascii="Arial" w:hAnsi="Arial" w:cs="Arial"/>
              </w:rPr>
            </w:pPr>
          </w:p>
          <w:p w14:paraId="298E78F5" w14:textId="77777777" w:rsidR="00853DCF" w:rsidRDefault="001E4CC4">
            <w:pPr>
              <w:rPr>
                <w:rFonts w:ascii="Arial" w:hAnsi="Arial" w:cs="Arial"/>
              </w:rPr>
            </w:pPr>
            <w:r>
              <w:rPr>
                <w:rFonts w:ascii="Arial" w:hAnsi="Arial" w:cs="Arial"/>
              </w:rPr>
              <w:t>We are satisfied that this is an appropriate request to be submitted to the Police and Crime Commissioner for decision.</w:t>
            </w:r>
          </w:p>
          <w:p w14:paraId="298E78F6" w14:textId="77777777" w:rsidR="00853DCF" w:rsidRDefault="00853DCF">
            <w:pPr>
              <w:rPr>
                <w:rFonts w:ascii="Helvetica" w:hAnsi="Helvetica" w:cs="Arial"/>
                <w:b/>
                <w:sz w:val="32"/>
                <w:szCs w:val="32"/>
              </w:rPr>
            </w:pPr>
          </w:p>
          <w:p w14:paraId="298E78F7" w14:textId="77777777" w:rsidR="00853DCF" w:rsidRDefault="00853DCF">
            <w:pPr>
              <w:rPr>
                <w:rFonts w:ascii="Arial" w:hAnsi="Arial" w:cs="Arial"/>
              </w:rPr>
            </w:pPr>
          </w:p>
          <w:p w14:paraId="298E78F8" w14:textId="36D8C669" w:rsidR="00853DCF" w:rsidRDefault="001E4CC4">
            <w:r w:rsidRPr="00A02168">
              <w:rPr>
                <w:rFonts w:ascii="Arial" w:hAnsi="Arial" w:cs="Arial"/>
                <w:b/>
                <w:bCs/>
              </w:rPr>
              <w:t xml:space="preserve">Chief </w:t>
            </w:r>
            <w:r w:rsidR="4B4DCE0A" w:rsidRPr="00A02168">
              <w:rPr>
                <w:rFonts w:ascii="Arial" w:hAnsi="Arial" w:cs="Arial"/>
                <w:b/>
                <w:bCs/>
              </w:rPr>
              <w:t xml:space="preserve">Executive </w:t>
            </w:r>
            <w:r w:rsidRPr="00A02168">
              <w:rPr>
                <w:rFonts w:ascii="Arial" w:hAnsi="Arial" w:cs="Arial"/>
              </w:rPr>
              <w:t xml:space="preserve">(Monitoring Officer)             Date: </w:t>
            </w:r>
            <w:r w:rsidR="00A02168" w:rsidRPr="00A02168">
              <w:rPr>
                <w:rFonts w:ascii="Arial" w:hAnsi="Arial" w:cs="Arial"/>
              </w:rPr>
              <w:t>21.03.2025</w:t>
            </w:r>
          </w:p>
          <w:p w14:paraId="298E78F9" w14:textId="7AB16F05" w:rsidR="00853DCF" w:rsidRDefault="00853DCF">
            <w:pPr>
              <w:rPr>
                <w:rFonts w:ascii="Arial" w:hAnsi="Arial" w:cs="Arial"/>
              </w:rPr>
            </w:pPr>
          </w:p>
          <w:p w14:paraId="298E78FA" w14:textId="1A133D7A" w:rsidR="00853DCF" w:rsidRDefault="00565109">
            <w:r>
              <w:t xml:space="preserve"> </w:t>
            </w:r>
            <w:r w:rsidR="00A02168">
              <w:rPr>
                <w:noProof/>
              </w:rPr>
              <w:drawing>
                <wp:inline distT="0" distB="0" distL="0" distR="0" wp14:anchorId="6F2A3474" wp14:editId="412B3CC1">
                  <wp:extent cx="1783080" cy="388620"/>
                  <wp:effectExtent l="0" t="0" r="7620" b="0"/>
                  <wp:docPr id="6" name="Picture 6" descr="C:\Users\C3148\AppData\Local\Microsoft\Windows\INetCache\Content.MSO\E8DB64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3148\AppData\Local\Microsoft\Windows\INetCache\Content.MSO\E8DB646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3080" cy="388620"/>
                          </a:xfrm>
                          <a:prstGeom prst="rect">
                            <a:avLst/>
                          </a:prstGeom>
                          <a:noFill/>
                          <a:ln>
                            <a:noFill/>
                          </a:ln>
                        </pic:spPr>
                      </pic:pic>
                    </a:graphicData>
                  </a:graphic>
                </wp:inline>
              </w:drawing>
            </w:r>
          </w:p>
          <w:p w14:paraId="298E78FB" w14:textId="314F79FA" w:rsidR="00853DCF" w:rsidRDefault="00853DCF">
            <w:pPr>
              <w:rPr>
                <w:rFonts w:ascii="Arial" w:hAnsi="Arial" w:cs="Arial"/>
              </w:rPr>
            </w:pPr>
          </w:p>
          <w:p w14:paraId="298E78FC" w14:textId="72F9895D" w:rsidR="00853DCF" w:rsidRDefault="00A02168" w:rsidP="00565109">
            <w:pPr>
              <w:rPr>
                <w:rFonts w:ascii="Arial" w:hAnsi="Arial" w:cs="Arial"/>
              </w:rPr>
            </w:pPr>
            <w:r w:rsidRPr="00A02168">
              <w:rPr>
                <w:rFonts w:ascii="Arial" w:hAnsi="Arial" w:cs="Arial"/>
                <w:b/>
                <w:bCs/>
                <w:noProof/>
              </w:rPr>
              <w:drawing>
                <wp:anchor distT="0" distB="0" distL="114300" distR="114300" simplePos="0" relativeHeight="251654144" behindDoc="1" locked="0" layoutInCell="1" allowOverlap="1" wp14:anchorId="60F32CAE" wp14:editId="3AE5B690">
                  <wp:simplePos x="0" y="0"/>
                  <wp:positionH relativeFrom="column">
                    <wp:posOffset>57785</wp:posOffset>
                  </wp:positionH>
                  <wp:positionV relativeFrom="paragraph">
                    <wp:posOffset>191770</wp:posOffset>
                  </wp:positionV>
                  <wp:extent cx="1615440" cy="645795"/>
                  <wp:effectExtent l="0" t="0" r="3810" b="1905"/>
                  <wp:wrapTight wrapText="bothSides">
                    <wp:wrapPolygon edited="0">
                      <wp:start x="0" y="0"/>
                      <wp:lineTo x="0" y="21027"/>
                      <wp:lineTo x="21396" y="21027"/>
                      <wp:lineTo x="21396" y="0"/>
                      <wp:lineTo x="0" y="0"/>
                    </wp:wrapPolygon>
                  </wp:wrapTight>
                  <wp:docPr id="7" name="Picture 7" descr="C:\Users\C3148\AppData\Local\Microsoft\Windows\INetCache\Content.MSO\280997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3148\AppData\Local\Microsoft\Windows\INetCache\Content.MSO\280997F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44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CC4" w:rsidRPr="00A02168">
              <w:rPr>
                <w:rFonts w:ascii="Arial" w:hAnsi="Arial" w:cs="Arial"/>
                <w:b/>
                <w:bCs/>
              </w:rPr>
              <w:t>Chief Finance Officer</w:t>
            </w:r>
            <w:r w:rsidR="001E4CC4" w:rsidRPr="00A02168">
              <w:rPr>
                <w:rFonts w:ascii="Arial" w:hAnsi="Arial" w:cs="Arial"/>
              </w:rPr>
              <w:t xml:space="preserve">                                    Date: </w:t>
            </w:r>
            <w:r w:rsidRPr="00A02168">
              <w:rPr>
                <w:rFonts w:ascii="Arial" w:hAnsi="Arial" w:cs="Arial"/>
              </w:rPr>
              <w:t>21.03.2025</w:t>
            </w:r>
          </w:p>
        </w:tc>
      </w:tr>
    </w:tbl>
    <w:p w14:paraId="298E78FE" w14:textId="77777777" w:rsidR="00853DCF" w:rsidRDefault="00853DCF">
      <w:pPr>
        <w:rPr>
          <w:rFonts w:ascii="Arial" w:hAnsi="Arial" w:cs="Arial"/>
          <w:sz w:val="22"/>
          <w:szCs w:val="22"/>
        </w:rPr>
      </w:pPr>
    </w:p>
    <w:sectPr w:rsidR="00853DC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439C" w14:textId="77777777" w:rsidR="003F0CC6" w:rsidRDefault="003F0CC6">
      <w:r>
        <w:separator/>
      </w:r>
    </w:p>
  </w:endnote>
  <w:endnote w:type="continuationSeparator" w:id="0">
    <w:p w14:paraId="257E29C8" w14:textId="77777777" w:rsidR="003F0CC6" w:rsidRDefault="003F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modern"/>
    <w:notTrueType/>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EEEAF" w14:textId="77777777" w:rsidR="003F0CC6" w:rsidRDefault="003F0CC6">
      <w:r>
        <w:rPr>
          <w:color w:val="000000"/>
        </w:rPr>
        <w:separator/>
      </w:r>
    </w:p>
  </w:footnote>
  <w:footnote w:type="continuationSeparator" w:id="0">
    <w:p w14:paraId="3FA10946" w14:textId="77777777" w:rsidR="003F0CC6" w:rsidRDefault="003F0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1F8D"/>
    <w:multiLevelType w:val="multilevel"/>
    <w:tmpl w:val="2D4E8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F"/>
    <w:rsid w:val="00192C63"/>
    <w:rsid w:val="00195043"/>
    <w:rsid w:val="001E4CC4"/>
    <w:rsid w:val="003B4535"/>
    <w:rsid w:val="003F0CC6"/>
    <w:rsid w:val="00440714"/>
    <w:rsid w:val="00517713"/>
    <w:rsid w:val="00565109"/>
    <w:rsid w:val="00571B42"/>
    <w:rsid w:val="00595885"/>
    <w:rsid w:val="005F3431"/>
    <w:rsid w:val="00604CA7"/>
    <w:rsid w:val="00613C80"/>
    <w:rsid w:val="00662D06"/>
    <w:rsid w:val="00687A6F"/>
    <w:rsid w:val="006C1A36"/>
    <w:rsid w:val="007342F2"/>
    <w:rsid w:val="00740D4D"/>
    <w:rsid w:val="00755EA8"/>
    <w:rsid w:val="007C7C7E"/>
    <w:rsid w:val="007E7E31"/>
    <w:rsid w:val="00853DCF"/>
    <w:rsid w:val="008D5D96"/>
    <w:rsid w:val="009C1313"/>
    <w:rsid w:val="00A02168"/>
    <w:rsid w:val="00A2338C"/>
    <w:rsid w:val="00A451EA"/>
    <w:rsid w:val="00A67BAA"/>
    <w:rsid w:val="00AF3D87"/>
    <w:rsid w:val="00BE413D"/>
    <w:rsid w:val="00CB1738"/>
    <w:rsid w:val="00CE4136"/>
    <w:rsid w:val="00CF4004"/>
    <w:rsid w:val="00D82A35"/>
    <w:rsid w:val="00DF7EF9"/>
    <w:rsid w:val="00E149DF"/>
    <w:rsid w:val="00EE01F7"/>
    <w:rsid w:val="00EF3CF0"/>
    <w:rsid w:val="00F6050D"/>
    <w:rsid w:val="00F932C8"/>
    <w:rsid w:val="00FA7438"/>
    <w:rsid w:val="00FB2D5A"/>
    <w:rsid w:val="0A09C55D"/>
    <w:rsid w:val="167ABD35"/>
    <w:rsid w:val="16FE80A9"/>
    <w:rsid w:val="17ACDF25"/>
    <w:rsid w:val="33032819"/>
    <w:rsid w:val="389D27AD"/>
    <w:rsid w:val="43AA9527"/>
    <w:rsid w:val="4B4DCE0A"/>
    <w:rsid w:val="54B50901"/>
    <w:rsid w:val="639067E3"/>
    <w:rsid w:val="6BCCA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7804"/>
  <w15:docId w15:val="{427869FE-5AF4-4A84-8199-A286284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msonospacing0">
    <w:name w:val="msonospacing"/>
    <w:basedOn w:val="Normal"/>
    <w:rPr>
      <w:rFonts w:ascii="Arial" w:hAnsi="Arial" w:cs="Arial"/>
    </w:rPr>
  </w:style>
  <w:style w:type="table" w:styleId="TableGrid">
    <w:name w:val="Table Grid"/>
    <w:basedOn w:val="TableNormal"/>
    <w:uiPriority w:val="59"/>
    <w:rsid w:val="00E149DF"/>
    <w:pPr>
      <w:autoSpaceDN/>
      <w:spacing w:after="0" w:line="240" w:lineRule="auto"/>
      <w:textAlignment w:val="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8974">
      <w:bodyDiv w:val="1"/>
      <w:marLeft w:val="0"/>
      <w:marRight w:val="0"/>
      <w:marTop w:val="0"/>
      <w:marBottom w:val="0"/>
      <w:divBdr>
        <w:top w:val="none" w:sz="0" w:space="0" w:color="auto"/>
        <w:left w:val="none" w:sz="0" w:space="0" w:color="auto"/>
        <w:bottom w:val="none" w:sz="0" w:space="0" w:color="auto"/>
        <w:right w:val="none" w:sz="0" w:space="0" w:color="auto"/>
      </w:divBdr>
    </w:div>
    <w:div w:id="211314216">
      <w:bodyDiv w:val="1"/>
      <w:marLeft w:val="0"/>
      <w:marRight w:val="0"/>
      <w:marTop w:val="0"/>
      <w:marBottom w:val="0"/>
      <w:divBdr>
        <w:top w:val="none" w:sz="0" w:space="0" w:color="auto"/>
        <w:left w:val="none" w:sz="0" w:space="0" w:color="auto"/>
        <w:bottom w:val="none" w:sz="0" w:space="0" w:color="auto"/>
        <w:right w:val="none" w:sz="0" w:space="0" w:color="auto"/>
      </w:divBdr>
    </w:div>
    <w:div w:id="502402089">
      <w:bodyDiv w:val="1"/>
      <w:marLeft w:val="0"/>
      <w:marRight w:val="0"/>
      <w:marTop w:val="0"/>
      <w:marBottom w:val="0"/>
      <w:divBdr>
        <w:top w:val="none" w:sz="0" w:space="0" w:color="auto"/>
        <w:left w:val="none" w:sz="0" w:space="0" w:color="auto"/>
        <w:bottom w:val="none" w:sz="0" w:space="0" w:color="auto"/>
        <w:right w:val="none" w:sz="0" w:space="0" w:color="auto"/>
      </w:divBdr>
    </w:div>
    <w:div w:id="961306920">
      <w:bodyDiv w:val="1"/>
      <w:marLeft w:val="0"/>
      <w:marRight w:val="0"/>
      <w:marTop w:val="0"/>
      <w:marBottom w:val="0"/>
      <w:divBdr>
        <w:top w:val="none" w:sz="0" w:space="0" w:color="auto"/>
        <w:left w:val="none" w:sz="0" w:space="0" w:color="auto"/>
        <w:bottom w:val="none" w:sz="0" w:space="0" w:color="auto"/>
        <w:right w:val="none" w:sz="0" w:space="0" w:color="auto"/>
      </w:divBdr>
    </w:div>
    <w:div w:id="1039666279">
      <w:bodyDiv w:val="1"/>
      <w:marLeft w:val="0"/>
      <w:marRight w:val="0"/>
      <w:marTop w:val="0"/>
      <w:marBottom w:val="0"/>
      <w:divBdr>
        <w:top w:val="none" w:sz="0" w:space="0" w:color="auto"/>
        <w:left w:val="none" w:sz="0" w:space="0" w:color="auto"/>
        <w:bottom w:val="none" w:sz="0" w:space="0" w:color="auto"/>
        <w:right w:val="none" w:sz="0" w:space="0" w:color="auto"/>
      </w:divBdr>
    </w:div>
    <w:div w:id="122194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60AADBE5C8A44858F50A06D4B8861" ma:contentTypeVersion="14" ma:contentTypeDescription="Create a new document." ma:contentTypeScope="" ma:versionID="b2f0a2cc40711ce454c9540951154777">
  <xsd:schema xmlns:xsd="http://www.w3.org/2001/XMLSchema" xmlns:xs="http://www.w3.org/2001/XMLSchema" xmlns:p="http://schemas.microsoft.com/office/2006/metadata/properties" xmlns:ns3="4c4b33f1-7430-4bc1-a4dc-2be5366aa8be" xmlns:ns4="2d5070a5-cc7c-4939-bffc-2bbd4e778018" targetNamespace="http://schemas.microsoft.com/office/2006/metadata/properties" ma:root="true" ma:fieldsID="47663580a0aaf5d647a2183ff007060d" ns3:_="" ns4:_="">
    <xsd:import namespace="4c4b33f1-7430-4bc1-a4dc-2be5366aa8be"/>
    <xsd:import namespace="2d5070a5-cc7c-4939-bffc-2bbd4e7780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33f1-7430-4bc1-a4dc-2be5366aa8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070a5-cc7c-4939-bffc-2bbd4e7780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5070a5-cc7c-4939-bffc-2bbd4e778018" xsi:nil="true"/>
  </documentManagement>
</p:properties>
</file>

<file path=customXml/itemProps1.xml><?xml version="1.0" encoding="utf-8"?>
<ds:datastoreItem xmlns:ds="http://schemas.openxmlformats.org/officeDocument/2006/customXml" ds:itemID="{5B43475A-548D-4EA9-89BC-6054B3D2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33f1-7430-4bc1-a4dc-2be5366aa8be"/>
    <ds:schemaRef ds:uri="2d5070a5-cc7c-4939-bffc-2bbd4e778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408BF-A364-4F4D-B34E-76E3BA8CE230}">
  <ds:schemaRefs>
    <ds:schemaRef ds:uri="http://schemas.microsoft.com/sharepoint/v3/contenttype/forms"/>
  </ds:schemaRefs>
</ds:datastoreItem>
</file>

<file path=customXml/itemProps3.xml><?xml version="1.0" encoding="utf-8"?>
<ds:datastoreItem xmlns:ds="http://schemas.openxmlformats.org/officeDocument/2006/customXml" ds:itemID="{EC21C293-EE70-4FEB-AED4-94FA5DC1E12D}">
  <ds:schemaRefs>
    <ds:schemaRef ds:uri="http://schemas.microsoft.com/office/2006/metadata/properties"/>
    <ds:schemaRef ds:uri="http://schemas.microsoft.com/office/infopath/2007/PartnerControls"/>
    <ds:schemaRef ds:uri="2d5070a5-cc7c-4939-bffc-2bbd4e7780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Paul (C1762)</dc:creator>
  <dc:description/>
  <cp:lastModifiedBy>Sellwood, Ashley (C0500)</cp:lastModifiedBy>
  <cp:revision>4</cp:revision>
  <dcterms:created xsi:type="dcterms:W3CDTF">2025-03-25T16:47:00Z</dcterms:created>
  <dcterms:modified xsi:type="dcterms:W3CDTF">2025-03-26T08:26:00Z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0x010100C1E60AADBE5C8A44858F50A06D4B8861</vt:lpwstr>
  </property>
  <property fmtid="{D5CDD505-2E9C-101B-9397-08002B2CF9AE}" pid="3" name="ForceDepartment">
    <vt:lpwstr>3;#Not Configured|90a4fcf1-3187-4dd1-9db6-ba3873586959</vt:lpwstr>
  </property>
  <property fmtid="{D5CDD505-2E9C-101B-9397-08002B2CF9AE}" pid="4" name="MediaServiceImageTags">
    <vt:lpwstr/>
  </property>
  <property fmtid="{D5CDD505-2E9C-101B-9397-08002B2CF9AE}" pid="5" name="ForceTagsTV">
    <vt:lpwstr/>
  </property>
</Properties>
</file>